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9F06FD" w14:textId="3EC2E7FB" w:rsidR="00C50856" w:rsidRPr="00B05823" w:rsidRDefault="008A50FD" w:rsidP="00184704">
      <w:pPr>
        <w:autoSpaceDE w:val="0"/>
        <w:autoSpaceDN w:val="0"/>
        <w:adjustRightInd w:val="0"/>
        <w:rPr>
          <w:rFonts w:ascii="Arial" w:hAnsi="Arial" w:cs="Arial"/>
          <w:sz w:val="20"/>
          <w:szCs w:val="20"/>
        </w:rPr>
      </w:pPr>
      <w:r w:rsidRPr="00B05823">
        <w:rPr>
          <w:rFonts w:ascii="Arial" w:hAnsi="Arial" w:cs="Arial"/>
          <w:sz w:val="20"/>
          <w:szCs w:val="20"/>
        </w:rPr>
        <w:t>Use this form</w:t>
      </w:r>
      <w:r w:rsidR="00B05224" w:rsidRPr="00B05823">
        <w:rPr>
          <w:rFonts w:ascii="Arial" w:hAnsi="Arial" w:cs="Arial"/>
          <w:sz w:val="20"/>
          <w:szCs w:val="20"/>
        </w:rPr>
        <w:t xml:space="preserve"> to assist</w:t>
      </w:r>
      <w:r w:rsidR="00E33D40" w:rsidRPr="00B05823">
        <w:rPr>
          <w:rFonts w:ascii="Arial" w:hAnsi="Arial" w:cs="Arial"/>
          <w:sz w:val="20"/>
          <w:szCs w:val="20"/>
        </w:rPr>
        <w:t xml:space="preserve"> </w:t>
      </w:r>
      <w:r w:rsidR="00B05224" w:rsidRPr="00B05823">
        <w:rPr>
          <w:rFonts w:ascii="Arial" w:hAnsi="Arial" w:cs="Arial"/>
          <w:sz w:val="20"/>
          <w:szCs w:val="20"/>
        </w:rPr>
        <w:t xml:space="preserve">you </w:t>
      </w:r>
      <w:r w:rsidR="009C32F9">
        <w:rPr>
          <w:rFonts w:ascii="Arial" w:hAnsi="Arial" w:cs="Arial"/>
          <w:sz w:val="20"/>
          <w:szCs w:val="20"/>
        </w:rPr>
        <w:t xml:space="preserve">to complete risk assessments </w:t>
      </w:r>
      <w:r w:rsidR="005C5958" w:rsidRPr="00B05823">
        <w:rPr>
          <w:rFonts w:ascii="Arial" w:hAnsi="Arial" w:cs="Arial"/>
          <w:sz w:val="20"/>
          <w:szCs w:val="20"/>
        </w:rPr>
        <w:t>f</w:t>
      </w:r>
      <w:r w:rsidR="009C32F9">
        <w:rPr>
          <w:rFonts w:ascii="Arial" w:hAnsi="Arial" w:cs="Arial"/>
          <w:sz w:val="20"/>
          <w:szCs w:val="20"/>
        </w:rPr>
        <w:t>or hazardous activities and</w:t>
      </w:r>
      <w:r w:rsidR="005C5958" w:rsidRPr="00B05823">
        <w:rPr>
          <w:rFonts w:ascii="Arial" w:hAnsi="Arial" w:cs="Arial"/>
          <w:sz w:val="20"/>
          <w:szCs w:val="20"/>
        </w:rPr>
        <w:t xml:space="preserve"> process</w:t>
      </w:r>
      <w:r w:rsidR="009C32F9">
        <w:rPr>
          <w:rFonts w:ascii="Arial" w:hAnsi="Arial" w:cs="Arial"/>
          <w:sz w:val="20"/>
          <w:szCs w:val="20"/>
        </w:rPr>
        <w:t>es</w:t>
      </w:r>
      <w:r w:rsidR="00470D48">
        <w:rPr>
          <w:rStyle w:val="FootnoteReference"/>
          <w:rFonts w:ascii="Arial" w:hAnsi="Arial" w:cs="Arial"/>
          <w:sz w:val="20"/>
          <w:szCs w:val="20"/>
        </w:rPr>
        <w:footnoteReference w:id="1"/>
      </w:r>
      <w:r w:rsidR="009C32F9">
        <w:rPr>
          <w:rFonts w:ascii="Arial" w:hAnsi="Arial" w:cs="Arial"/>
          <w:sz w:val="20"/>
          <w:szCs w:val="20"/>
        </w:rPr>
        <w:t>.</w:t>
      </w:r>
      <w:r w:rsidR="005C5958" w:rsidRPr="00B05823">
        <w:rPr>
          <w:rFonts w:ascii="Arial" w:hAnsi="Arial" w:cs="Arial"/>
          <w:sz w:val="20"/>
          <w:szCs w:val="20"/>
        </w:rPr>
        <w:t xml:space="preserve"> </w:t>
      </w:r>
      <w:r w:rsidR="00866F4B" w:rsidRPr="00B05823">
        <w:rPr>
          <w:rFonts w:ascii="Arial" w:hAnsi="Arial" w:cs="Arial"/>
          <w:sz w:val="20"/>
          <w:szCs w:val="20"/>
        </w:rPr>
        <w:t xml:space="preserve">Any serious or ongoing hazards should be reported via </w:t>
      </w:r>
      <w:hyperlink r:id="rId11" w:history="1">
        <w:r w:rsidR="00866F4B" w:rsidRPr="00B05823">
          <w:rPr>
            <w:rStyle w:val="Hyperlink"/>
            <w:rFonts w:ascii="Arial" w:hAnsi="Arial" w:cs="Arial"/>
            <w:sz w:val="20"/>
            <w:szCs w:val="20"/>
          </w:rPr>
          <w:t>RiskWare</w:t>
        </w:r>
      </w:hyperlink>
      <w:r w:rsidR="00866F4B" w:rsidRPr="00B05823">
        <w:rPr>
          <w:rFonts w:ascii="Arial" w:hAnsi="Arial" w:cs="Arial"/>
          <w:sz w:val="20"/>
          <w:szCs w:val="20"/>
        </w:rPr>
        <w:t xml:space="preserve"> to </w:t>
      </w:r>
      <w:r w:rsidR="00DE69EB" w:rsidRPr="00B05823">
        <w:rPr>
          <w:rFonts w:ascii="Arial" w:hAnsi="Arial" w:cs="Arial"/>
          <w:sz w:val="20"/>
          <w:szCs w:val="20"/>
        </w:rPr>
        <w:t>ensure that appropriate corrective actions</w:t>
      </w:r>
      <w:r w:rsidR="00B05224" w:rsidRPr="00B05823">
        <w:rPr>
          <w:rFonts w:ascii="Arial" w:hAnsi="Arial" w:cs="Arial"/>
          <w:sz w:val="20"/>
          <w:szCs w:val="20"/>
        </w:rPr>
        <w:t xml:space="preserve"> are</w:t>
      </w:r>
      <w:r w:rsidR="00DE69EB" w:rsidRPr="00B05823">
        <w:rPr>
          <w:rFonts w:ascii="Arial" w:hAnsi="Arial" w:cs="Arial"/>
          <w:sz w:val="20"/>
          <w:szCs w:val="20"/>
        </w:rPr>
        <w:t xml:space="preserve"> </w:t>
      </w:r>
      <w:r w:rsidR="00866F4B" w:rsidRPr="00B05823">
        <w:rPr>
          <w:rFonts w:ascii="Arial" w:hAnsi="Arial" w:cs="Arial"/>
          <w:sz w:val="20"/>
          <w:szCs w:val="20"/>
        </w:rPr>
        <w:t xml:space="preserve">tracked and </w:t>
      </w:r>
      <w:r w:rsidR="00DE69EB" w:rsidRPr="00B05823">
        <w:rPr>
          <w:rFonts w:ascii="Arial" w:hAnsi="Arial" w:cs="Arial"/>
          <w:sz w:val="20"/>
          <w:szCs w:val="20"/>
        </w:rPr>
        <w:t>completed</w:t>
      </w:r>
      <w:r w:rsidR="00E33D40" w:rsidRPr="00B05823">
        <w:rPr>
          <w:rFonts w:ascii="Arial" w:hAnsi="Arial" w:cs="Arial"/>
          <w:sz w:val="20"/>
          <w:szCs w:val="20"/>
        </w:rPr>
        <w:t>.</w:t>
      </w:r>
    </w:p>
    <w:p w14:paraId="4D9F06FE" w14:textId="77777777" w:rsidR="007679BA" w:rsidRPr="00B05823" w:rsidRDefault="007679BA" w:rsidP="00184704">
      <w:pPr>
        <w:autoSpaceDE w:val="0"/>
        <w:autoSpaceDN w:val="0"/>
        <w:adjustRightInd w:val="0"/>
        <w:rPr>
          <w:rFonts w:ascii="Arial" w:hAnsi="Arial" w:cs="Arial"/>
          <w:color w:val="000000"/>
          <w:sz w:val="20"/>
          <w:szCs w:val="20"/>
        </w:rPr>
      </w:pPr>
    </w:p>
    <w:tbl>
      <w:tblPr>
        <w:tblStyle w:val="TableGrid"/>
        <w:tblW w:w="10201" w:type="dxa"/>
        <w:tblLook w:val="00A0" w:firstRow="1" w:lastRow="0" w:firstColumn="1" w:lastColumn="0" w:noHBand="0" w:noVBand="0"/>
      </w:tblPr>
      <w:tblGrid>
        <w:gridCol w:w="4315"/>
        <w:gridCol w:w="3016"/>
        <w:gridCol w:w="2870"/>
      </w:tblGrid>
      <w:tr w:rsidR="007D43D2" w:rsidRPr="00B05823" w14:paraId="4D9F0702" w14:textId="77777777" w:rsidTr="00D04953">
        <w:trPr>
          <w:trHeight w:val="302"/>
        </w:trPr>
        <w:tc>
          <w:tcPr>
            <w:tcW w:w="4315" w:type="dxa"/>
            <w:vMerge w:val="restart"/>
            <w:shd w:val="clear" w:color="auto" w:fill="C6D9F1" w:themeFill="text2" w:themeFillTint="33"/>
          </w:tcPr>
          <w:p w14:paraId="4D9F06FF"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Faculty/School:</w:t>
            </w:r>
          </w:p>
        </w:tc>
        <w:tc>
          <w:tcPr>
            <w:tcW w:w="3016" w:type="dxa"/>
            <w:vMerge w:val="restart"/>
          </w:tcPr>
          <w:p w14:paraId="4D9F0700" w14:textId="40CE7167"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School of Physics</w:t>
            </w:r>
          </w:p>
        </w:tc>
        <w:tc>
          <w:tcPr>
            <w:tcW w:w="2870" w:type="dxa"/>
          </w:tcPr>
          <w:p w14:paraId="4D9F0701" w14:textId="52BA5D18" w:rsidR="007D43D2" w:rsidRPr="00B05823" w:rsidRDefault="007D43D2" w:rsidP="00457700">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Initial Issue Date: </w:t>
            </w:r>
            <w:r w:rsidR="00982821">
              <w:rPr>
                <w:rFonts w:ascii="Arial" w:hAnsi="Arial" w:cs="Arial"/>
                <w:b/>
                <w:color w:val="000000"/>
                <w:sz w:val="20"/>
                <w:szCs w:val="20"/>
              </w:rPr>
              <w:t xml:space="preserve">2026-09-18</w:t>
            </w:r>
          </w:p>
        </w:tc>
      </w:tr>
      <w:tr w:rsidR="007D43D2" w:rsidRPr="00B05823" w14:paraId="4D9F0706" w14:textId="77777777" w:rsidTr="00D04953">
        <w:trPr>
          <w:trHeight w:val="301"/>
        </w:trPr>
        <w:tc>
          <w:tcPr>
            <w:tcW w:w="4315" w:type="dxa"/>
            <w:vMerge/>
            <w:shd w:val="clear" w:color="auto" w:fill="C6D9F1" w:themeFill="text2" w:themeFillTint="33"/>
          </w:tcPr>
          <w:p w14:paraId="4D9F0703"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3016" w:type="dxa"/>
            <w:vMerge/>
          </w:tcPr>
          <w:p w14:paraId="4D9F0704" w14:textId="77777777" w:rsidR="007D43D2" w:rsidRPr="00B05823" w:rsidRDefault="007D43D2" w:rsidP="007D43D2">
            <w:pPr>
              <w:autoSpaceDE w:val="0"/>
              <w:autoSpaceDN w:val="0"/>
              <w:adjustRightInd w:val="0"/>
              <w:spacing w:before="60"/>
              <w:rPr>
                <w:rFonts w:ascii="Arial" w:hAnsi="Arial" w:cs="Arial"/>
                <w:color w:val="000000"/>
                <w:sz w:val="20"/>
                <w:szCs w:val="20"/>
              </w:rPr>
            </w:pPr>
          </w:p>
        </w:tc>
        <w:tc>
          <w:tcPr>
            <w:tcW w:w="2870" w:type="dxa"/>
          </w:tcPr>
          <w:p w14:paraId="4D9F0705" w14:textId="52924227" w:rsidR="007D43D2" w:rsidRPr="00B05823" w:rsidRDefault="007D43D2" w:rsidP="00457700">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Next Review Date: </w:t>
            </w:r>
            <w:r w:rsidR="00982821">
              <w:rPr>
                <w:rFonts w:ascii="Arial" w:hAnsi="Arial" w:cs="Arial"/>
                <w:b/>
                <w:color w:val="000000"/>
                <w:sz w:val="20"/>
                <w:szCs w:val="20"/>
              </w:rPr>
              <w:t xml:space="preserve">2027-09-18</w:t>
            </w:r>
          </w:p>
        </w:tc>
      </w:tr>
      <w:tr w:rsidR="007D43D2" w:rsidRPr="00B05823" w14:paraId="4D9F0709" w14:textId="77777777" w:rsidTr="00D04953">
        <w:trPr>
          <w:trHeight w:val="377"/>
        </w:trPr>
        <w:tc>
          <w:tcPr>
            <w:tcW w:w="4315" w:type="dxa"/>
            <w:shd w:val="clear" w:color="auto" w:fill="C6D9F1" w:themeFill="text2" w:themeFillTint="33"/>
          </w:tcPr>
          <w:p w14:paraId="4D9F0707"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Risk Assessment Reference Number:</w:t>
            </w:r>
          </w:p>
        </w:tc>
        <w:tc>
          <w:tcPr>
            <w:tcW w:w="5886" w:type="dxa"/>
            <w:gridSpan w:val="2"/>
          </w:tcPr>
          <w:p w14:paraId="4D9F0708" w14:textId="4AE15894"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RA-A14-SAIL-methane-sensor-demo</w:t>
            </w:r>
          </w:p>
        </w:tc>
      </w:tr>
      <w:tr w:rsidR="007D43D2" w:rsidRPr="00B05823" w14:paraId="4D9F070D" w14:textId="77777777" w:rsidTr="00D04953">
        <w:trPr>
          <w:trHeight w:val="269"/>
        </w:trPr>
        <w:tc>
          <w:tcPr>
            <w:tcW w:w="4315" w:type="dxa"/>
            <w:shd w:val="clear" w:color="auto" w:fill="C6D9F1" w:themeFill="text2" w:themeFillTint="33"/>
          </w:tcPr>
          <w:p w14:paraId="4D9F070A"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Risk Assessment Name:</w:t>
            </w:r>
          </w:p>
          <w:p w14:paraId="4D9F070B"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0C" w14:textId="42100FA4"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Public demonstration of the SAIL fibre optic methane sensor using balloons filled with 1% CH4 / balance N2 calibration gas (103 L disposable cylinder)</w:t>
            </w:r>
          </w:p>
        </w:tc>
      </w:tr>
      <w:tr w:rsidR="007D43D2" w:rsidRPr="00B05823" w14:paraId="4D9F0711" w14:textId="77777777" w:rsidTr="00D04953">
        <w:trPr>
          <w:trHeight w:val="269"/>
        </w:trPr>
        <w:tc>
          <w:tcPr>
            <w:tcW w:w="4315" w:type="dxa"/>
            <w:shd w:val="clear" w:color="auto" w:fill="C6D9F1" w:themeFill="text2" w:themeFillTint="33"/>
          </w:tcPr>
          <w:p w14:paraId="4D9F070E"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Prepared by:</w:t>
            </w:r>
          </w:p>
          <w:p w14:paraId="4D9F070F"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10" w14:textId="7D34D34D"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r w:rsidR="007D43D2" w:rsidRPr="00B05823" w14:paraId="4D9F0715" w14:textId="77777777" w:rsidTr="00D04953">
        <w:trPr>
          <w:trHeight w:val="269"/>
        </w:trPr>
        <w:tc>
          <w:tcPr>
            <w:tcW w:w="4315" w:type="dxa"/>
            <w:shd w:val="clear" w:color="auto" w:fill="C6D9F1" w:themeFill="text2" w:themeFillTint="33"/>
          </w:tcPr>
          <w:p w14:paraId="4D9F0712"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Responsible supervisor</w:t>
            </w:r>
            <w:r w:rsidR="00C22777">
              <w:rPr>
                <w:rFonts w:ascii="Arial" w:hAnsi="Arial" w:cs="Arial"/>
                <w:b/>
                <w:color w:val="000000"/>
                <w:sz w:val="20"/>
                <w:szCs w:val="20"/>
              </w:rPr>
              <w:t>/s</w:t>
            </w:r>
            <w:r w:rsidRPr="00B05823">
              <w:rPr>
                <w:rFonts w:ascii="Arial" w:hAnsi="Arial" w:cs="Arial"/>
                <w:b/>
                <w:color w:val="000000"/>
                <w:sz w:val="20"/>
                <w:szCs w:val="20"/>
              </w:rPr>
              <w:t>:</w:t>
            </w:r>
          </w:p>
          <w:p w14:paraId="4D9F0713"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14" w14:textId="6E9B312C"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bl>
    <w:p w14:paraId="4D9F0716" w14:textId="77777777" w:rsidR="007679BA" w:rsidRPr="00B05823" w:rsidRDefault="007679BA" w:rsidP="00184704">
      <w:pPr>
        <w:autoSpaceDE w:val="0"/>
        <w:autoSpaceDN w:val="0"/>
        <w:adjustRightInd w:val="0"/>
        <w:rPr>
          <w:rFonts w:ascii="Arial" w:hAnsi="Arial" w:cs="Arial"/>
          <w:color w:val="000000"/>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4564"/>
      </w:tblGrid>
      <w:tr w:rsidR="003B1474" w:rsidRPr="00B05823" w14:paraId="4D9F071A" w14:textId="77777777" w:rsidTr="00D04953">
        <w:trPr>
          <w:trHeight w:val="262"/>
        </w:trPr>
        <w:tc>
          <w:tcPr>
            <w:tcW w:w="5637" w:type="dxa"/>
            <w:shd w:val="clear" w:color="auto" w:fill="C6D9F1" w:themeFill="text2" w:themeFillTint="33"/>
            <w:vAlign w:val="center"/>
          </w:tcPr>
          <w:p w14:paraId="4D9F0717" w14:textId="330EEC9E" w:rsidR="003B1474" w:rsidRPr="00B05823" w:rsidRDefault="003B1474" w:rsidP="0016639D">
            <w:pPr>
              <w:pStyle w:val="Header"/>
              <w:jc w:val="left"/>
              <w:rPr>
                <w:rFonts w:ascii="Arial" w:hAnsi="Arial" w:cs="Arial"/>
                <w:b/>
                <w:bCs/>
                <w:i w:val="0"/>
                <w:sz w:val="20"/>
                <w:szCs w:val="20"/>
              </w:rPr>
            </w:pPr>
            <w:r w:rsidRPr="00B05823">
              <w:rPr>
                <w:rFonts w:ascii="Arial" w:hAnsi="Arial" w:cs="Arial"/>
                <w:b/>
                <w:bCs/>
                <w:i w:val="0"/>
                <w:sz w:val="20"/>
                <w:szCs w:val="20"/>
              </w:rPr>
              <w:t xml:space="preserve">Identify the activity and the location </w:t>
            </w:r>
          </w:p>
        </w:tc>
        <w:tc>
          <w:tcPr>
            <w:tcW w:w="4564" w:type="dxa"/>
            <w:shd w:val="clear" w:color="auto" w:fill="C6D9F1" w:themeFill="text2" w:themeFillTint="33"/>
          </w:tcPr>
          <w:p w14:paraId="4D9F0718" w14:textId="77777777" w:rsidR="003B1474" w:rsidRPr="00B05823" w:rsidRDefault="003B1474" w:rsidP="002A58D9">
            <w:pPr>
              <w:pStyle w:val="Header"/>
              <w:spacing w:before="60"/>
              <w:jc w:val="left"/>
              <w:rPr>
                <w:rFonts w:ascii="Arial" w:hAnsi="Arial" w:cs="Arial"/>
                <w:b/>
                <w:bCs/>
                <w:i w:val="0"/>
                <w:sz w:val="20"/>
                <w:szCs w:val="20"/>
              </w:rPr>
            </w:pPr>
            <w:r w:rsidRPr="00B05823">
              <w:rPr>
                <w:rFonts w:ascii="Arial" w:hAnsi="Arial" w:cs="Arial"/>
                <w:b/>
                <w:bCs/>
                <w:i w:val="0"/>
                <w:sz w:val="20"/>
                <w:szCs w:val="20"/>
              </w:rPr>
              <w:t>Identify who may be at risk</w:t>
            </w:r>
          </w:p>
          <w:p w14:paraId="4D9F0719" w14:textId="2FB3E591" w:rsidR="003B1474" w:rsidRPr="00B87623" w:rsidRDefault="003B1474" w:rsidP="002A58D9">
            <w:pPr>
              <w:pStyle w:val="Header"/>
              <w:spacing w:before="60"/>
              <w:jc w:val="left"/>
              <w:rPr>
                <w:rFonts w:ascii="Arial" w:hAnsi="Arial" w:cs="Arial"/>
                <w:bCs/>
                <w:i w:val="0"/>
                <w:sz w:val="18"/>
                <w:szCs w:val="18"/>
              </w:rPr>
            </w:pPr>
            <w:r w:rsidRPr="00FE5CBF">
              <w:rPr>
                <w:rFonts w:ascii="Arial" w:hAnsi="Arial" w:cs="Arial"/>
                <w:bCs/>
                <w:i w:val="0"/>
                <w:sz w:val="18"/>
                <w:szCs w:val="18"/>
              </w:rPr>
              <w:t xml:space="preserve">This </w:t>
            </w:r>
            <w:r w:rsidRPr="009446B2">
              <w:rPr>
                <w:rFonts w:ascii="Arial" w:hAnsi="Arial" w:cs="Arial"/>
                <w:bCs/>
                <w:i w:val="0"/>
                <w:sz w:val="18"/>
                <w:szCs w:val="18"/>
              </w:rPr>
              <w:t>m</w:t>
            </w:r>
            <w:r w:rsidR="009E7C21" w:rsidRPr="009446B2">
              <w:rPr>
                <w:rFonts w:ascii="Arial" w:hAnsi="Arial" w:cs="Arial"/>
                <w:bCs/>
                <w:i w:val="0"/>
                <w:sz w:val="18"/>
                <w:szCs w:val="18"/>
              </w:rPr>
              <w:t>ight</w:t>
            </w:r>
            <w:r w:rsidRPr="00FE5CBF">
              <w:rPr>
                <w:rFonts w:ascii="Arial" w:hAnsi="Arial" w:cs="Arial"/>
                <w:bCs/>
                <w:i w:val="0"/>
                <w:sz w:val="18"/>
                <w:szCs w:val="18"/>
              </w:rPr>
              <w:t xml:space="preserve"> include fellow workers, </w:t>
            </w:r>
            <w:r w:rsidR="00280969" w:rsidRPr="00FE5CBF">
              <w:rPr>
                <w:rFonts w:ascii="Arial" w:hAnsi="Arial" w:cs="Arial"/>
                <w:bCs/>
                <w:i w:val="0"/>
                <w:sz w:val="18"/>
                <w:szCs w:val="18"/>
              </w:rPr>
              <w:t xml:space="preserve">students, </w:t>
            </w:r>
            <w:r w:rsidRPr="00FE5CBF">
              <w:rPr>
                <w:rFonts w:ascii="Arial" w:hAnsi="Arial" w:cs="Arial"/>
                <w:bCs/>
                <w:i w:val="0"/>
                <w:sz w:val="18"/>
                <w:szCs w:val="18"/>
              </w:rPr>
              <w:t>visitors, contractors</w:t>
            </w:r>
            <w:r w:rsidR="004377AB" w:rsidRPr="009446B2">
              <w:rPr>
                <w:rFonts w:ascii="Arial" w:hAnsi="Arial" w:cs="Arial"/>
                <w:bCs/>
                <w:i w:val="0"/>
                <w:sz w:val="18"/>
                <w:szCs w:val="18"/>
              </w:rPr>
              <w:t>,</w:t>
            </w:r>
            <w:r w:rsidR="00470D48" w:rsidRPr="009446B2">
              <w:rPr>
                <w:rFonts w:ascii="Arial" w:hAnsi="Arial" w:cs="Arial"/>
                <w:bCs/>
                <w:i w:val="0"/>
                <w:sz w:val="18"/>
                <w:szCs w:val="18"/>
              </w:rPr>
              <w:t xml:space="preserve"> </w:t>
            </w:r>
            <w:r w:rsidR="004377AB" w:rsidRPr="009446B2">
              <w:rPr>
                <w:rFonts w:ascii="Arial" w:hAnsi="Arial" w:cs="Arial"/>
                <w:bCs/>
                <w:i w:val="0"/>
                <w:sz w:val="18"/>
                <w:szCs w:val="18"/>
              </w:rPr>
              <w:t>patients</w:t>
            </w:r>
            <w:r w:rsidR="009E7C21" w:rsidRPr="00FE5CBF">
              <w:rPr>
                <w:rFonts w:ascii="Arial" w:hAnsi="Arial" w:cs="Arial"/>
                <w:bCs/>
                <w:i w:val="0"/>
                <w:sz w:val="18"/>
                <w:szCs w:val="18"/>
              </w:rPr>
              <w:t xml:space="preserve">, </w:t>
            </w:r>
            <w:r w:rsidR="009E7C21" w:rsidRPr="009446B2">
              <w:rPr>
                <w:rFonts w:ascii="Arial" w:hAnsi="Arial" w:cs="Arial"/>
                <w:bCs/>
                <w:i w:val="0"/>
                <w:sz w:val="18"/>
                <w:szCs w:val="18"/>
              </w:rPr>
              <w:t>research participants</w:t>
            </w:r>
            <w:r w:rsidRPr="00FE5CBF">
              <w:rPr>
                <w:rFonts w:ascii="Arial" w:hAnsi="Arial" w:cs="Arial"/>
                <w:bCs/>
                <w:i w:val="0"/>
                <w:sz w:val="18"/>
                <w:szCs w:val="18"/>
              </w:rPr>
              <w:t xml:space="preserve"> and the public</w:t>
            </w:r>
          </w:p>
        </w:tc>
      </w:tr>
    </w:tbl>
    <w:tbl>
      <w:tblPr>
        <w:tblStyle w:val="TableGrid"/>
        <w:tblW w:w="10201" w:type="dxa"/>
        <w:tblLook w:val="00A0" w:firstRow="1" w:lastRow="0" w:firstColumn="1" w:lastColumn="0" w:noHBand="0" w:noVBand="0"/>
      </w:tblPr>
      <w:tblGrid>
        <w:gridCol w:w="5637"/>
        <w:gridCol w:w="4564"/>
      </w:tblGrid>
      <w:tr w:rsidR="00815883" w:rsidRPr="00B05823" w14:paraId="4D9F0721" w14:textId="77777777" w:rsidTr="00D04953">
        <w:trPr>
          <w:trHeight w:val="613"/>
        </w:trPr>
        <w:tc>
          <w:tcPr>
            <w:tcW w:w="5637" w:type="dxa"/>
            <w:tcBorders>
              <w:right w:val="single" w:sz="4" w:space="0" w:color="auto"/>
            </w:tcBorders>
          </w:tcPr>
          <w:p w14:paraId="4D9F071B" w14:textId="77777777" w:rsidR="00457700" w:rsidRDefault="00815883" w:rsidP="004D0EA0">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Activity or process</w:t>
            </w:r>
            <w:r w:rsidRPr="00B05823">
              <w:rPr>
                <w:rFonts w:ascii="Arial" w:hAnsi="Arial" w:cs="Arial"/>
                <w:color w:val="000000"/>
                <w:sz w:val="20"/>
                <w:szCs w:val="20"/>
              </w:rPr>
              <w:t>:</w:t>
            </w:r>
          </w:p>
          <w:p w14:paraId="4D9F071C" w14:textId="0B0623D2" w:rsidR="004D0EA0" w:rsidRDefault="000F1187" w:rsidP="004D0EA0">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 Transport and storage of one 103 L disposable steel cylinder of 1% methane (CH4) in nitrogen (N2), CAC Gas part 103DS1VCH4N, SDS No. 303, fill pressure 70 bar, net gas mass 140 g, C10 brass valve</w:t>
              <w:br/>
              <w:t xml:space="preserve">- Fitting a C10 flow regulator and filling small balloons (approximately 1.5 to 2 L each) with the gas mixture</w:t>
              <w:br/>
              <w:t xml:space="preserve">- Members of the public releasing balloon gas near the intake tube of the SAIL fibre optic methane sensor and watching the live reading respond</w:t>
              <w:br/>
              <w:t xml:space="preserve">- Operation of the sensor apparatus (fibre-coupled interrogator, laptop, small sample pump) on a display table</w:t>
              <w:br/>
              <w:t xml:space="preserve">- Pack-down, venting of any remaining gas, and disposal of balloons and the empty cylinder</w:t>
              <w:br/>
              <w:t xml:space="preserve">- PRODUCT SUMMARY: 1.00% CH4 v/v (10,000 ppm), balance N2, no oxygen, no odorant. UN1956 Compressed gas, n.o.s. (methane, nitrogen mixture), Class 2.2 non-flammable, non-toxic gas (not Class 2.1 flammable gas, the class of LPG cooking cylinders). Cylinder approximately 1.5 L internal volume, roughly the size of a 1.25 L drink bottle, gross mass approximately 1 kg, 60 month shelf life, store below 50 degrees C</w:t>
              <w:br/>
              <w:t xml:space="preserve">- QUANTITY: total gas 103 L at atmospheric pressure (140 g); total methane 1.03 L (0.74 g), chemical energy approximately 37 kJ, the same as a tea-light candle burning for about 17 minutes. An 8.5 kg LPG barbecue cylinder holds about 390 MJ, over 10,000 times more</w:t>
              <w:br/>
              <w:t xml:space="preserve">- FLAMMABILITY: methane burns in air only between 5.0% and 15% v/v. The cylinder gas is 1% methane with no oxygen, so the cylinder contents cannot burn, and mixing with air only dilutes the methane further. There is NO ratio of this gas and air that is flammable</w:t>
              <w:br/>
              <w:t xml:space="preserve">- WORST CASE RELEASE: if the whole cylinder emptied inside a closed 3 m x 3 m x 2.5 m room (22,500 L) the oxygen concentration would fall from 20.9% to 20.8% and the methane concentration would be 46 ppm. In the open-air cloisters the effect is not measurable</w:t>
            </w:r>
          </w:p>
          <w:p w14:paraId="4D9F071D" w14:textId="77777777" w:rsidR="004D0EA0" w:rsidRDefault="004D0EA0" w:rsidP="004D0EA0">
            <w:pPr>
              <w:autoSpaceDE w:val="0"/>
              <w:autoSpaceDN w:val="0"/>
              <w:adjustRightInd w:val="0"/>
              <w:spacing w:before="60"/>
              <w:rPr>
                <w:rFonts w:ascii="Arial" w:hAnsi="Arial" w:cs="Arial"/>
                <w:color w:val="000000"/>
                <w:sz w:val="20"/>
                <w:szCs w:val="20"/>
              </w:rPr>
            </w:pPr>
          </w:p>
          <w:p w14:paraId="4D9F071E" w14:textId="77777777" w:rsidR="00457700" w:rsidRPr="00B05823" w:rsidRDefault="00457700" w:rsidP="00E7002C">
            <w:pPr>
              <w:pStyle w:val="ListParagraph"/>
              <w:autoSpaceDE w:val="0"/>
              <w:autoSpaceDN w:val="0"/>
              <w:adjustRightInd w:val="0"/>
              <w:spacing w:before="60"/>
              <w:rPr>
                <w:rFonts w:ascii="Arial" w:hAnsi="Arial" w:cs="Arial"/>
                <w:color w:val="000000"/>
                <w:sz w:val="20"/>
                <w:szCs w:val="20"/>
              </w:rPr>
            </w:pPr>
          </w:p>
        </w:tc>
        <w:tc>
          <w:tcPr>
            <w:tcW w:w="4564" w:type="dxa"/>
            <w:tcBorders>
              <w:top w:val="single" w:sz="4" w:space="0" w:color="auto"/>
              <w:left w:val="single" w:sz="4" w:space="0" w:color="auto"/>
              <w:bottom w:val="single" w:sz="4" w:space="0" w:color="auto"/>
              <w:right w:val="single" w:sz="4" w:space="0" w:color="auto"/>
            </w:tcBorders>
          </w:tcPr>
          <w:p w14:paraId="3A120086" w14:textId="77777777" w:rsidR="000F1187" w:rsidRDefault="00815883" w:rsidP="007679BA">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Persons at risk</w:t>
            </w:r>
            <w:r w:rsidRPr="00B05823">
              <w:rPr>
                <w:rFonts w:ascii="Arial" w:hAnsi="Arial" w:cs="Arial"/>
                <w:color w:val="000000"/>
                <w:sz w:val="20"/>
                <w:szCs w:val="20"/>
              </w:rPr>
              <w:t>:</w:t>
            </w:r>
          </w:p>
          <w:p w14:paraId="4D9F0720" w14:textId="6D5391EC" w:rsidR="00E7002C" w:rsidRPr="00B05823" w:rsidRDefault="000F1187" w:rsidP="007679BA">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Members of the public, including children and people with latex allergy, SAIL staff and students acting as demonstrators, Event and venue staff, other exhibitors, Passers-by in the cloisters and adjoining walkways</w:t>
            </w:r>
          </w:p>
        </w:tc>
      </w:tr>
      <w:tr w:rsidR="00815883" w:rsidRPr="00B05823" w14:paraId="4D9F0729" w14:textId="77777777" w:rsidTr="00A9564F">
        <w:trPr>
          <w:trHeight w:val="634"/>
        </w:trPr>
        <w:tc>
          <w:tcPr>
            <w:tcW w:w="5637" w:type="dxa"/>
            <w:tcBorders>
              <w:right w:val="single" w:sz="4" w:space="0" w:color="auto"/>
            </w:tcBorders>
          </w:tcPr>
          <w:p w14:paraId="4D9F0722" w14:textId="77777777" w:rsidR="00E7002C" w:rsidRPr="00B05823" w:rsidRDefault="00815883" w:rsidP="00E7002C">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Location</w:t>
            </w:r>
            <w:r w:rsidRPr="00B05823">
              <w:rPr>
                <w:rFonts w:ascii="Arial" w:hAnsi="Arial" w:cs="Arial"/>
                <w:color w:val="000000"/>
                <w:sz w:val="20"/>
                <w:szCs w:val="20"/>
              </w:rPr>
              <w:t>:</w:t>
            </w:r>
          </w:p>
          <w:p w14:paraId="4D9F0723" w14:textId="53EA3A44" w:rsidR="00815883" w:rsidRPr="00BE3D03" w:rsidRDefault="000F1187" w:rsidP="00457700">
            <w:pPr>
              <w:autoSpaceDE w:val="0"/>
              <w:autoSpaceDN w:val="0"/>
              <w:adjustRightInd w:val="0"/>
              <w:rPr>
                <w:rFonts w:ascii="Arial" w:hAnsi="Arial" w:cs="Arial"/>
                <w:bCs/>
                <w:color w:val="000000"/>
                <w:sz w:val="20"/>
                <w:szCs w:val="20"/>
              </w:rPr>
            </w:pPr>
            <w:r w:rsidRPr="00BE3D03">
              <w:rPr>
                <w:rFonts w:ascii="Arial" w:hAnsi="Arial" w:cs="Arial"/>
                <w:bCs/>
                <w:color w:val="000000"/>
                <w:sz w:val="20"/>
                <w:szCs w:val="20"/>
              </w:rPr>
              <w:t xml:space="preserve">Main Quadrangle cloisters (Building A14), among the interactive alley displays; alternative location Eastern Avenue (outdoors). Both locations are open-air with unrestricted natural ventilation. Cylinder stored before and after the event in the SAIL laboratory, Sydney Nanoscience Hub (A31), Level 2, Room P2012.</w:t>
            </w:r>
          </w:p>
        </w:tc>
        <w:tc>
          <w:tcPr>
            <w:tcW w:w="4564" w:type="dxa"/>
            <w:tcBorders>
              <w:top w:val="single" w:sz="4" w:space="0" w:color="auto"/>
              <w:left w:val="single" w:sz="4" w:space="0" w:color="auto"/>
              <w:bottom w:val="single" w:sz="4" w:space="0" w:color="auto"/>
              <w:right w:val="single" w:sz="4" w:space="0" w:color="auto"/>
            </w:tcBorders>
          </w:tcPr>
          <w:p w14:paraId="4D9F0724" w14:textId="39192616" w:rsidR="00815883" w:rsidRPr="00B05823" w:rsidRDefault="00815883" w:rsidP="00E7002C">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Risk assessment team </w:t>
            </w:r>
            <w:r w:rsidRPr="00A9564F">
              <w:rPr>
                <w:rFonts w:ascii="Arial" w:hAnsi="Arial" w:cs="Arial"/>
                <w:bCs/>
                <w:color w:val="000000"/>
                <w:sz w:val="20"/>
                <w:szCs w:val="20"/>
              </w:rPr>
              <w:t>(</w:t>
            </w:r>
            <w:r w:rsidR="00A9564F" w:rsidRPr="00B87623">
              <w:rPr>
                <w:rFonts w:ascii="Arial" w:hAnsi="Arial" w:cs="Arial"/>
                <w:bCs/>
                <w:color w:val="000000"/>
                <w:sz w:val="18"/>
                <w:szCs w:val="18"/>
              </w:rPr>
              <w:t>w</w:t>
            </w:r>
            <w:r w:rsidR="004D0EA0" w:rsidRPr="00B87623">
              <w:rPr>
                <w:rFonts w:ascii="Arial" w:hAnsi="Arial" w:cs="Arial"/>
                <w:bCs/>
                <w:color w:val="000000"/>
                <w:sz w:val="18"/>
                <w:szCs w:val="18"/>
              </w:rPr>
              <w:t>ho was consulted?</w:t>
            </w:r>
            <w:r w:rsidRPr="00A9564F">
              <w:rPr>
                <w:rFonts w:ascii="Arial" w:hAnsi="Arial" w:cs="Arial"/>
                <w:bCs/>
                <w:color w:val="000000"/>
                <w:sz w:val="20"/>
                <w:szCs w:val="20"/>
              </w:rPr>
              <w:t>)</w:t>
            </w:r>
            <w:r w:rsidRPr="00B05823">
              <w:rPr>
                <w:rFonts w:ascii="Arial" w:hAnsi="Arial" w:cs="Arial"/>
                <w:b/>
                <w:color w:val="000000"/>
                <w:sz w:val="20"/>
                <w:szCs w:val="20"/>
              </w:rPr>
              <w:t>:</w:t>
            </w:r>
          </w:p>
          <w:p w14:paraId="4D9F0727" w14:textId="5BCA13C6" w:rsidR="00457700" w:rsidRDefault="000F1187" w:rsidP="00E7002C">
            <w:pPr>
              <w:autoSpaceDE w:val="0"/>
              <w:autoSpaceDN w:val="0"/>
              <w:adjustRightInd w:val="0"/>
              <w:rPr>
                <w:rFonts w:ascii="Arial" w:hAnsi="Arial" w:cs="Arial"/>
                <w:color w:val="000000"/>
                <w:sz w:val="20"/>
                <w:szCs w:val="20"/>
              </w:rPr>
            </w:pPr>
            <w:r>
              <w:rPr>
                <w:rFonts w:ascii="Arial" w:hAnsi="Arial" w:cs="Arial"/>
                <w:color w:val="000000"/>
                <w:sz w:val="20"/>
                <w:szCs w:val="20"/>
              </w:rPr>
              <w:t xml:space="preserve">Chris Betters (Senior Research Fellow, SAIL, activity supervisor), SAIL demonstrators rostered for the event, TODO: event coordinator name</w:t>
            </w:r>
          </w:p>
          <w:p w14:paraId="4D9F0728" w14:textId="77777777" w:rsidR="00457700" w:rsidRPr="00B05823" w:rsidRDefault="00457700" w:rsidP="00E7002C">
            <w:pPr>
              <w:autoSpaceDE w:val="0"/>
              <w:autoSpaceDN w:val="0"/>
              <w:adjustRightInd w:val="0"/>
              <w:rPr>
                <w:rFonts w:ascii="Arial" w:hAnsi="Arial" w:cs="Arial"/>
                <w:color w:val="000000"/>
                <w:sz w:val="20"/>
                <w:szCs w:val="20"/>
              </w:rPr>
            </w:pPr>
          </w:p>
        </w:tc>
      </w:tr>
    </w:tbl>
    <w:p w14:paraId="4D9F072A" w14:textId="77777777" w:rsidR="007679BA" w:rsidRPr="00B05823" w:rsidRDefault="007679BA" w:rsidP="00184704">
      <w:pPr>
        <w:autoSpaceDE w:val="0"/>
        <w:autoSpaceDN w:val="0"/>
        <w:adjustRightInd w:val="0"/>
        <w:rPr>
          <w:rFonts w:ascii="Arial" w:hAnsi="Arial" w:cs="Arial"/>
          <w:color w:val="00000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6"/>
      </w:tblGrid>
      <w:tr w:rsidR="001131A1" w:rsidRPr="00B05823" w14:paraId="4D9F072C" w14:textId="77777777" w:rsidTr="00A9564F">
        <w:trPr>
          <w:trHeight w:val="262"/>
        </w:trPr>
        <w:tc>
          <w:tcPr>
            <w:tcW w:w="102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2B" w14:textId="77777777" w:rsidR="001131A1" w:rsidRPr="00B05823" w:rsidRDefault="000309BE" w:rsidP="002A58D9">
            <w:pPr>
              <w:pStyle w:val="Header"/>
              <w:spacing w:before="60"/>
              <w:jc w:val="left"/>
              <w:rPr>
                <w:rFonts w:ascii="Arial" w:hAnsi="Arial" w:cs="Arial"/>
                <w:b/>
                <w:bCs/>
                <w:i w:val="0"/>
                <w:sz w:val="20"/>
                <w:szCs w:val="20"/>
              </w:rPr>
            </w:pPr>
            <w:r w:rsidRPr="00B05823">
              <w:rPr>
                <w:rFonts w:ascii="Arial" w:hAnsi="Arial" w:cs="Arial"/>
                <w:b/>
                <w:bCs/>
                <w:i w:val="0"/>
                <w:sz w:val="20"/>
                <w:szCs w:val="20"/>
              </w:rPr>
              <w:t>List of L</w:t>
            </w:r>
            <w:r w:rsidR="001131A1" w:rsidRPr="00B05823">
              <w:rPr>
                <w:rFonts w:ascii="Arial" w:hAnsi="Arial" w:cs="Arial"/>
                <w:b/>
                <w:bCs/>
                <w:i w:val="0"/>
                <w:sz w:val="20"/>
                <w:szCs w:val="20"/>
              </w:rPr>
              <w:t xml:space="preserve">egislation, </w:t>
            </w:r>
            <w:r w:rsidRPr="00B05823">
              <w:rPr>
                <w:rFonts w:ascii="Arial" w:hAnsi="Arial" w:cs="Arial"/>
                <w:b/>
                <w:bCs/>
                <w:i w:val="0"/>
                <w:sz w:val="20"/>
                <w:szCs w:val="20"/>
              </w:rPr>
              <w:t>Code of Practice, Australian S</w:t>
            </w:r>
            <w:r w:rsidR="001131A1" w:rsidRPr="00B05823">
              <w:rPr>
                <w:rFonts w:ascii="Arial" w:hAnsi="Arial" w:cs="Arial"/>
                <w:b/>
                <w:bCs/>
                <w:i w:val="0"/>
                <w:sz w:val="20"/>
                <w:szCs w:val="20"/>
              </w:rPr>
              <w:t xml:space="preserve">tandards, </w:t>
            </w:r>
            <w:r w:rsidRPr="00B05823">
              <w:rPr>
                <w:rFonts w:ascii="Arial" w:hAnsi="Arial" w:cs="Arial"/>
                <w:b/>
                <w:bCs/>
                <w:i w:val="0"/>
                <w:sz w:val="20"/>
                <w:szCs w:val="20"/>
              </w:rPr>
              <w:t>G</w:t>
            </w:r>
            <w:r w:rsidR="001131A1" w:rsidRPr="00B05823">
              <w:rPr>
                <w:rFonts w:ascii="Arial" w:hAnsi="Arial" w:cs="Arial"/>
                <w:b/>
                <w:bCs/>
                <w:i w:val="0"/>
                <w:sz w:val="20"/>
                <w:szCs w:val="20"/>
              </w:rPr>
              <w:t xml:space="preserve">uidance </w:t>
            </w:r>
            <w:r w:rsidRPr="00B05823">
              <w:rPr>
                <w:rFonts w:ascii="Arial" w:hAnsi="Arial" w:cs="Arial"/>
                <w:b/>
                <w:bCs/>
                <w:i w:val="0"/>
                <w:sz w:val="20"/>
                <w:szCs w:val="20"/>
              </w:rPr>
              <w:t>M</w:t>
            </w:r>
            <w:r w:rsidR="001131A1" w:rsidRPr="00B05823">
              <w:rPr>
                <w:rFonts w:ascii="Arial" w:hAnsi="Arial" w:cs="Arial"/>
                <w:b/>
                <w:bCs/>
                <w:i w:val="0"/>
                <w:sz w:val="20"/>
                <w:szCs w:val="20"/>
              </w:rPr>
              <w:t>aterials used to determine control measures</w:t>
            </w:r>
          </w:p>
        </w:tc>
      </w:tr>
    </w:tbl>
    <w:tbl>
      <w:tblPr>
        <w:tblStyle w:val="TableGrid"/>
        <w:tblW w:w="10201" w:type="dxa"/>
        <w:tblLook w:val="00A0" w:firstRow="1" w:lastRow="0" w:firstColumn="1" w:lastColumn="0" w:noHBand="0" w:noVBand="0"/>
      </w:tblPr>
      <w:tblGrid>
        <w:gridCol w:w="10201"/>
      </w:tblGrid>
      <w:tr w:rsidR="001131A1" w:rsidRPr="00B05823" w14:paraId="4D9F0731" w14:textId="77777777" w:rsidTr="00A9564F">
        <w:trPr>
          <w:trHeight w:val="479"/>
        </w:trPr>
        <w:tc>
          <w:tcPr>
            <w:tcW w:w="10201" w:type="dxa"/>
          </w:tcPr>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Work Health and Safety Act 2011 (NSW)</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Work Health and Safety Regulation 2017 (NSW), Chapter 7 Hazardous Chemicals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Australian Code for the Transport of Dangerous Goods by Road and Rail (ADG Code), edition 7.9: classification of UN1956 as Class 2.2 non-flammable, non-toxic gas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 4332-2004 The storage and handling of gases in cylinders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60079.10.1:2022 Explosive atmospheres, Classification of areas, Explosive gas atmospheres (confirms no hazardous area is created)</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2243.1:2021 Safety in laboratories, Planning and operational aspects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2243.2:2021 Safety in laboratories, Chemical aspects and storage</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3760:2022 In-service safety inspection and testing of electrical equipment</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3000:2018 Wiring Rules (RCD protection for portable equipment)</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Safe Work Australia Code of Practice: Managing risks of hazardous chemicals in the workplace</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Safe Work Australia Workplace Exposure Standards for Airborne Contaminants (methane and nitrogen are simple asphyxiants with no exposure standard)</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CAC Gas and Instrumentation quotation SQ1070 and Safety Data Sheet No. 303 (1% CH4 in N2)</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Protection of the Environment Operations Act 1997 (NSW) (balloon release is littering)</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University of Sydney WHS Policy 2016 and event risk management requirements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SAIL General Laboratory Risk Assessment (general-lab-safety)</w:t>
            </w:r>
          </w:p>
          <w:p w14:paraId="4D9F0730" w14:textId="2BB44AFA" w:rsidR="00457700" w:rsidRPr="00B05823" w:rsidRDefault="00457700" w:rsidP="0016639D">
            <w:pPr>
              <w:autoSpaceDE w:val="0"/>
              <w:autoSpaceDN w:val="0"/>
              <w:adjustRightInd w:val="0"/>
              <w:rPr>
                <w:rFonts w:ascii="Arial" w:hAnsi="Arial" w:cs="Arial"/>
                <w:color w:val="000000"/>
                <w:sz w:val="20"/>
                <w:szCs w:val="20"/>
              </w:rPr>
            </w:pPr>
          </w:p>
        </w:tc>
      </w:tr>
    </w:tbl>
    <w:p w14:paraId="4D9F0732" w14:textId="77777777" w:rsidR="007679BA" w:rsidRPr="00B05823" w:rsidRDefault="007679BA" w:rsidP="00184704">
      <w:pPr>
        <w:autoSpaceDE w:val="0"/>
        <w:autoSpaceDN w:val="0"/>
        <w:adjustRightInd w:val="0"/>
        <w:rPr>
          <w:rFonts w:ascii="Arial" w:hAnsi="Arial" w:cs="Arial"/>
          <w:color w:val="000000"/>
          <w:sz w:val="20"/>
          <w:szCs w:val="20"/>
        </w:rPr>
      </w:pPr>
    </w:p>
    <w:tbl>
      <w:tblPr>
        <w:tblStyle w:val="TableGrid"/>
        <w:tblW w:w="10201" w:type="dxa"/>
        <w:tblLook w:val="04A0" w:firstRow="1" w:lastRow="0" w:firstColumn="1" w:lastColumn="0" w:noHBand="0" w:noVBand="1"/>
      </w:tblPr>
      <w:tblGrid>
        <w:gridCol w:w="10201"/>
      </w:tblGrid>
      <w:tr w:rsidR="00457700" w14:paraId="4D9F0735" w14:textId="77777777" w:rsidTr="00D04953">
        <w:tc>
          <w:tcPr>
            <w:tcW w:w="10201" w:type="dxa"/>
            <w:shd w:val="clear" w:color="auto" w:fill="C6D9F1" w:themeFill="text2" w:themeFillTint="33"/>
          </w:tcPr>
          <w:p w14:paraId="4D9F0733" w14:textId="77777777" w:rsidR="00457700" w:rsidRPr="00457700" w:rsidRDefault="008C10B6" w:rsidP="00457700">
            <w:pPr>
              <w:autoSpaceDE w:val="0"/>
              <w:autoSpaceDN w:val="0"/>
              <w:adjustRightInd w:val="0"/>
              <w:spacing w:before="60"/>
              <w:rPr>
                <w:rFonts w:ascii="Arial" w:hAnsi="Arial" w:cs="Arial"/>
                <w:b/>
                <w:color w:val="000000"/>
                <w:sz w:val="20"/>
                <w:szCs w:val="20"/>
              </w:rPr>
            </w:pPr>
            <w:r>
              <w:rPr>
                <w:rFonts w:ascii="Arial" w:hAnsi="Arial" w:cs="Arial"/>
                <w:b/>
                <w:color w:val="000000"/>
                <w:sz w:val="20"/>
                <w:szCs w:val="20"/>
              </w:rPr>
              <w:t>Risk A</w:t>
            </w:r>
            <w:r w:rsidR="00457700" w:rsidRPr="00457700">
              <w:rPr>
                <w:rFonts w:ascii="Arial" w:hAnsi="Arial" w:cs="Arial"/>
                <w:b/>
                <w:color w:val="000000"/>
                <w:sz w:val="20"/>
                <w:szCs w:val="20"/>
              </w:rPr>
              <w:t xml:space="preserve">ssessment Methodology </w:t>
            </w:r>
          </w:p>
          <w:p w14:paraId="4D9F0734" w14:textId="77777777" w:rsidR="00457700" w:rsidRDefault="00457700" w:rsidP="00184704">
            <w:pPr>
              <w:autoSpaceDE w:val="0"/>
              <w:autoSpaceDN w:val="0"/>
              <w:adjustRightInd w:val="0"/>
              <w:rPr>
                <w:rFonts w:ascii="Arial" w:hAnsi="Arial" w:cs="Arial"/>
                <w:b/>
                <w:color w:val="000000"/>
                <w:sz w:val="20"/>
                <w:szCs w:val="20"/>
              </w:rPr>
            </w:pPr>
          </w:p>
        </w:tc>
      </w:tr>
      <w:tr w:rsidR="00457700" w14:paraId="4D9F073F" w14:textId="77777777" w:rsidTr="00D04953">
        <w:tc>
          <w:tcPr>
            <w:tcW w:w="10201" w:type="dxa"/>
          </w:tcPr>
          <w:p w14:paraId="4D9F0736" w14:textId="77777777" w:rsidR="00457700" w:rsidRPr="00FE5CBF" w:rsidRDefault="00457700" w:rsidP="00457700">
            <w:pPr>
              <w:rPr>
                <w:rFonts w:ascii="Arial" w:hAnsi="Arial"/>
                <w:sz w:val="18"/>
                <w:szCs w:val="18"/>
              </w:rPr>
            </w:pPr>
          </w:p>
          <w:p w14:paraId="4D9F0737" w14:textId="22B8E674" w:rsidR="00457700" w:rsidRPr="009446B2" w:rsidRDefault="00457700" w:rsidP="00457700">
            <w:pPr>
              <w:rPr>
                <w:rFonts w:ascii="Arial" w:hAnsi="Arial"/>
                <w:sz w:val="18"/>
                <w:szCs w:val="18"/>
              </w:rPr>
            </w:pPr>
            <w:r w:rsidRPr="009446B2">
              <w:rPr>
                <w:rFonts w:ascii="Arial" w:hAnsi="Arial"/>
                <w:sz w:val="18"/>
                <w:szCs w:val="18"/>
              </w:rPr>
              <w:t>Assessing the risk is a brainstorming exercise, which is most effectively carried out in a team environment</w:t>
            </w:r>
            <w:r w:rsidR="00280969" w:rsidRPr="009446B2">
              <w:rPr>
                <w:rFonts w:ascii="Arial" w:hAnsi="Arial"/>
                <w:sz w:val="18"/>
                <w:szCs w:val="18"/>
              </w:rPr>
              <w:t xml:space="preserve"> with the peop</w:t>
            </w:r>
            <w:r w:rsidR="009C32F9" w:rsidRPr="009446B2">
              <w:rPr>
                <w:rFonts w:ascii="Arial" w:hAnsi="Arial"/>
                <w:sz w:val="18"/>
                <w:szCs w:val="18"/>
              </w:rPr>
              <w:t>le required to complete the activity</w:t>
            </w:r>
            <w:r w:rsidR="00280969" w:rsidRPr="009446B2">
              <w:rPr>
                <w:rFonts w:ascii="Arial" w:hAnsi="Arial"/>
                <w:sz w:val="18"/>
                <w:szCs w:val="18"/>
              </w:rPr>
              <w:t xml:space="preserve"> or process</w:t>
            </w:r>
            <w:r w:rsidRPr="009446B2">
              <w:rPr>
                <w:rFonts w:ascii="Arial" w:hAnsi="Arial"/>
                <w:sz w:val="18"/>
                <w:szCs w:val="18"/>
              </w:rPr>
              <w:t>. Most activities or processes are broken down into a variety of separate tasks. For each task, consider the hazards, the potential harm or negative outcomes and the</w:t>
            </w:r>
            <w:r w:rsidR="00AF7511" w:rsidRPr="009446B2">
              <w:rPr>
                <w:rFonts w:ascii="Arial" w:hAnsi="Arial"/>
                <w:sz w:val="18"/>
                <w:szCs w:val="18"/>
              </w:rPr>
              <w:t xml:space="preserve"> </w:t>
            </w:r>
            <w:r w:rsidRPr="009446B2">
              <w:rPr>
                <w:rFonts w:ascii="Arial" w:hAnsi="Arial"/>
                <w:sz w:val="18"/>
                <w:szCs w:val="18"/>
              </w:rPr>
              <w:t xml:space="preserve">conditions required for those negative outcomes to occur. </w:t>
            </w:r>
          </w:p>
          <w:p w14:paraId="4D9F0738" w14:textId="77777777" w:rsidR="00457700" w:rsidRPr="009446B2" w:rsidRDefault="00457700" w:rsidP="00457700">
            <w:pPr>
              <w:rPr>
                <w:rFonts w:ascii="Arial" w:hAnsi="Arial"/>
                <w:sz w:val="18"/>
                <w:szCs w:val="18"/>
              </w:rPr>
            </w:pPr>
          </w:p>
          <w:p w14:paraId="4D9F0739" w14:textId="77777777" w:rsidR="00457700" w:rsidRPr="009446B2" w:rsidRDefault="00457700" w:rsidP="00B87623">
            <w:pPr>
              <w:spacing w:after="60"/>
              <w:rPr>
                <w:rFonts w:ascii="Arial" w:hAnsi="Arial"/>
                <w:sz w:val="18"/>
                <w:szCs w:val="18"/>
              </w:rPr>
            </w:pPr>
            <w:r w:rsidRPr="009446B2">
              <w:rPr>
                <w:rFonts w:ascii="Arial" w:hAnsi="Arial"/>
                <w:sz w:val="18"/>
                <w:szCs w:val="18"/>
              </w:rPr>
              <w:t xml:space="preserve">Whenever assessing the health and safety risks associated with a task, always consider the following primary risk factors. </w:t>
            </w:r>
          </w:p>
          <w:p w14:paraId="4D9F073A" w14:textId="20BFAD5A" w:rsidR="00457700" w:rsidRPr="009446B2" w:rsidRDefault="00457700" w:rsidP="00B87623">
            <w:pPr>
              <w:pStyle w:val="ListParagraph"/>
              <w:numPr>
                <w:ilvl w:val="0"/>
                <w:numId w:val="12"/>
              </w:numPr>
              <w:spacing w:before="0" w:beforeAutospacing="0" w:after="0" w:afterAutospacing="0"/>
              <w:rPr>
                <w:rFonts w:ascii="Arial" w:hAnsi="Arial"/>
                <w:sz w:val="18"/>
                <w:szCs w:val="18"/>
              </w:rPr>
            </w:pPr>
            <w:r w:rsidRPr="009446B2">
              <w:rPr>
                <w:rFonts w:ascii="Arial" w:hAnsi="Arial"/>
                <w:sz w:val="18"/>
                <w:szCs w:val="18"/>
              </w:rPr>
              <w:t xml:space="preserve">The </w:t>
            </w:r>
            <w:r w:rsidRPr="009446B2">
              <w:rPr>
                <w:rFonts w:ascii="Arial" w:hAnsi="Arial"/>
                <w:b/>
                <w:sz w:val="18"/>
                <w:szCs w:val="18"/>
              </w:rPr>
              <w:t>physical activities</w:t>
            </w:r>
            <w:r w:rsidRPr="009446B2">
              <w:rPr>
                <w:rFonts w:ascii="Arial" w:hAnsi="Arial"/>
                <w:sz w:val="18"/>
                <w:szCs w:val="18"/>
              </w:rPr>
              <w:t xml:space="preserve"> required to complete the task e.g. repetitive movement, high force, physical exertion, awkward posture</w:t>
            </w:r>
          </w:p>
          <w:p w14:paraId="4D9F073B" w14:textId="26263548" w:rsidR="00457700" w:rsidRPr="009446B2" w:rsidRDefault="00457700" w:rsidP="00B87623">
            <w:pPr>
              <w:pStyle w:val="ListParagraph"/>
              <w:numPr>
                <w:ilvl w:val="0"/>
                <w:numId w:val="12"/>
              </w:numPr>
              <w:spacing w:before="0" w:beforeAutospacing="0" w:after="0" w:afterAutospacing="0"/>
              <w:rPr>
                <w:rFonts w:ascii="Arial" w:hAnsi="Arial"/>
                <w:sz w:val="18"/>
                <w:szCs w:val="18"/>
              </w:rPr>
            </w:pPr>
            <w:r w:rsidRPr="009446B2">
              <w:rPr>
                <w:rFonts w:ascii="Arial" w:hAnsi="Arial"/>
                <w:sz w:val="18"/>
                <w:szCs w:val="18"/>
              </w:rPr>
              <w:t xml:space="preserve">The </w:t>
            </w:r>
            <w:r w:rsidRPr="009446B2">
              <w:rPr>
                <w:rFonts w:ascii="Arial" w:hAnsi="Arial"/>
                <w:b/>
                <w:sz w:val="18"/>
                <w:szCs w:val="18"/>
              </w:rPr>
              <w:t>work environment</w:t>
            </w:r>
            <w:r w:rsidRPr="009446B2">
              <w:rPr>
                <w:rFonts w:ascii="Arial" w:hAnsi="Arial"/>
                <w:sz w:val="18"/>
                <w:szCs w:val="18"/>
              </w:rPr>
              <w:t xml:space="preserve"> e.g. lighting, layout, traffic</w:t>
            </w:r>
            <w:r w:rsidR="005A7C1F" w:rsidRPr="009446B2">
              <w:rPr>
                <w:rFonts w:ascii="Arial" w:hAnsi="Arial"/>
                <w:sz w:val="18"/>
                <w:szCs w:val="18"/>
              </w:rPr>
              <w:t xml:space="preserve"> flow</w:t>
            </w:r>
            <w:r w:rsidRPr="009446B2">
              <w:rPr>
                <w:rFonts w:ascii="Arial" w:hAnsi="Arial"/>
                <w:sz w:val="18"/>
                <w:szCs w:val="18"/>
              </w:rPr>
              <w:t xml:space="preserve">, </w:t>
            </w:r>
            <w:r w:rsidR="0034209C" w:rsidRPr="009446B2">
              <w:rPr>
                <w:rFonts w:ascii="Arial" w:hAnsi="Arial"/>
                <w:sz w:val="18"/>
                <w:szCs w:val="18"/>
              </w:rPr>
              <w:t>ventilation</w:t>
            </w:r>
            <w:r w:rsidRPr="009446B2">
              <w:rPr>
                <w:rFonts w:ascii="Arial" w:hAnsi="Arial"/>
                <w:sz w:val="18"/>
                <w:szCs w:val="18"/>
              </w:rPr>
              <w:t xml:space="preserve">, </w:t>
            </w:r>
            <w:r w:rsidR="00A66B00" w:rsidRPr="009446B2">
              <w:rPr>
                <w:rFonts w:ascii="Arial" w:hAnsi="Arial"/>
                <w:sz w:val="18"/>
                <w:szCs w:val="18"/>
              </w:rPr>
              <w:t>access to support</w:t>
            </w:r>
            <w:r w:rsidR="00B25F12" w:rsidRPr="009446B2">
              <w:rPr>
                <w:rFonts w:ascii="Arial" w:hAnsi="Arial"/>
                <w:sz w:val="18"/>
                <w:szCs w:val="18"/>
              </w:rPr>
              <w:t xml:space="preserve"> (isolation)</w:t>
            </w:r>
            <w:r w:rsidR="001E0E55" w:rsidRPr="00FE5CBF">
              <w:rPr>
                <w:rFonts w:ascii="Arial" w:hAnsi="Arial"/>
                <w:sz w:val="18"/>
                <w:szCs w:val="18"/>
              </w:rPr>
              <w:t xml:space="preserve"> </w:t>
            </w:r>
          </w:p>
          <w:p w14:paraId="4D9F073C" w14:textId="71E02A25" w:rsidR="00457700" w:rsidRPr="00FE5CBF" w:rsidRDefault="00457700" w:rsidP="00457700">
            <w:pPr>
              <w:pStyle w:val="ListParagraph"/>
              <w:numPr>
                <w:ilvl w:val="0"/>
                <w:numId w:val="12"/>
              </w:numPr>
              <w:rPr>
                <w:rFonts w:ascii="Arial" w:hAnsi="Arial"/>
                <w:sz w:val="18"/>
                <w:szCs w:val="18"/>
              </w:rPr>
            </w:pPr>
            <w:r w:rsidRPr="009446B2">
              <w:rPr>
                <w:rFonts w:ascii="Arial" w:hAnsi="Arial"/>
                <w:sz w:val="18"/>
                <w:szCs w:val="18"/>
              </w:rPr>
              <w:t xml:space="preserve">The </w:t>
            </w:r>
            <w:r w:rsidRPr="009446B2">
              <w:rPr>
                <w:rFonts w:ascii="Arial" w:hAnsi="Arial"/>
                <w:b/>
                <w:sz w:val="18"/>
                <w:szCs w:val="18"/>
              </w:rPr>
              <w:t>nature of the hazard itself</w:t>
            </w:r>
            <w:r w:rsidRPr="009446B2">
              <w:rPr>
                <w:rFonts w:ascii="Arial" w:hAnsi="Arial"/>
                <w:sz w:val="18"/>
                <w:szCs w:val="18"/>
              </w:rPr>
              <w:t xml:space="preserve"> e.g. working with chemicals, microorganisms, radiation, </w:t>
            </w:r>
            <w:r w:rsidR="00A9564F" w:rsidRPr="009446B2">
              <w:rPr>
                <w:rFonts w:ascii="Arial" w:hAnsi="Arial"/>
                <w:sz w:val="18"/>
                <w:szCs w:val="18"/>
              </w:rPr>
              <w:t>use of plant and equipment</w:t>
            </w:r>
            <w:r w:rsidRPr="00FE5CBF">
              <w:rPr>
                <w:rFonts w:ascii="Arial" w:hAnsi="Arial"/>
                <w:sz w:val="18"/>
                <w:szCs w:val="18"/>
              </w:rPr>
              <w:t>,</w:t>
            </w:r>
            <w:r w:rsidR="00DE2AE0" w:rsidRPr="009446B2">
              <w:rPr>
                <w:rFonts w:ascii="Arial" w:hAnsi="Arial"/>
                <w:sz w:val="18"/>
                <w:szCs w:val="18"/>
              </w:rPr>
              <w:t xml:space="preserve"> sharp</w:t>
            </w:r>
            <w:r w:rsidR="002C4563" w:rsidRPr="009446B2">
              <w:rPr>
                <w:rFonts w:ascii="Arial" w:hAnsi="Arial"/>
                <w:sz w:val="18"/>
                <w:szCs w:val="18"/>
              </w:rPr>
              <w:t>s</w:t>
            </w:r>
            <w:r w:rsidR="00DE2AE0" w:rsidRPr="009446B2">
              <w:rPr>
                <w:rFonts w:ascii="Arial" w:hAnsi="Arial"/>
                <w:sz w:val="18"/>
                <w:szCs w:val="18"/>
              </w:rPr>
              <w:t>,</w:t>
            </w:r>
            <w:r w:rsidRPr="009446B2">
              <w:rPr>
                <w:rFonts w:ascii="Arial" w:hAnsi="Arial"/>
                <w:sz w:val="18"/>
                <w:szCs w:val="18"/>
              </w:rPr>
              <w:t xml:space="preserve"> </w:t>
            </w:r>
            <w:r w:rsidR="00A01DE5" w:rsidRPr="009446B2">
              <w:rPr>
                <w:rFonts w:ascii="Arial" w:hAnsi="Arial"/>
                <w:sz w:val="18"/>
                <w:szCs w:val="18"/>
              </w:rPr>
              <w:t xml:space="preserve">working with </w:t>
            </w:r>
            <w:r w:rsidRPr="009446B2">
              <w:rPr>
                <w:rFonts w:ascii="Arial" w:hAnsi="Arial"/>
                <w:sz w:val="18"/>
                <w:szCs w:val="18"/>
              </w:rPr>
              <w:t xml:space="preserve">potentially </w:t>
            </w:r>
            <w:r w:rsidR="00A01DE5" w:rsidRPr="009446B2">
              <w:rPr>
                <w:rFonts w:ascii="Arial" w:hAnsi="Arial"/>
                <w:sz w:val="18"/>
                <w:szCs w:val="18"/>
              </w:rPr>
              <w:t>aggressive</w:t>
            </w:r>
            <w:r w:rsidRPr="009446B2">
              <w:rPr>
                <w:rFonts w:ascii="Arial" w:hAnsi="Arial"/>
                <w:sz w:val="18"/>
                <w:szCs w:val="18"/>
              </w:rPr>
              <w:t xml:space="preserve"> clients</w:t>
            </w:r>
            <w:r w:rsidR="00E145D5" w:rsidRPr="009446B2">
              <w:rPr>
                <w:rFonts w:ascii="Arial" w:hAnsi="Arial"/>
                <w:sz w:val="18"/>
                <w:szCs w:val="18"/>
              </w:rPr>
              <w:t>,</w:t>
            </w:r>
            <w:r w:rsidR="001845D2" w:rsidRPr="009446B2">
              <w:rPr>
                <w:rFonts w:ascii="Arial" w:hAnsi="Arial"/>
                <w:sz w:val="18"/>
                <w:szCs w:val="18"/>
              </w:rPr>
              <w:t xml:space="preserve"> patients</w:t>
            </w:r>
            <w:r w:rsidR="00E145D5" w:rsidRPr="00FE5CBF">
              <w:rPr>
                <w:rFonts w:ascii="Arial" w:hAnsi="Arial"/>
                <w:sz w:val="18"/>
                <w:szCs w:val="18"/>
              </w:rPr>
              <w:t xml:space="preserve"> </w:t>
            </w:r>
            <w:r w:rsidR="00E145D5" w:rsidRPr="009446B2">
              <w:rPr>
                <w:rFonts w:ascii="Arial" w:hAnsi="Arial"/>
                <w:sz w:val="18"/>
                <w:szCs w:val="18"/>
              </w:rPr>
              <w:t>or research participants</w:t>
            </w:r>
          </w:p>
          <w:p w14:paraId="4D9F073D" w14:textId="161E1F40" w:rsidR="00457700" w:rsidRPr="009446B2" w:rsidRDefault="00457700" w:rsidP="00457700">
            <w:pPr>
              <w:pStyle w:val="ListParagraph"/>
              <w:numPr>
                <w:ilvl w:val="0"/>
                <w:numId w:val="12"/>
              </w:numPr>
              <w:rPr>
                <w:rFonts w:ascii="Arial" w:hAnsi="Arial"/>
                <w:sz w:val="18"/>
                <w:szCs w:val="18"/>
              </w:rPr>
            </w:pPr>
            <w:r w:rsidRPr="009446B2">
              <w:rPr>
                <w:rFonts w:ascii="Arial" w:hAnsi="Arial"/>
                <w:sz w:val="18"/>
                <w:szCs w:val="18"/>
              </w:rPr>
              <w:lastRenderedPageBreak/>
              <w:t xml:space="preserve">The </w:t>
            </w:r>
            <w:r w:rsidR="0014026A" w:rsidRPr="009446B2">
              <w:rPr>
                <w:rFonts w:ascii="Arial" w:hAnsi="Arial"/>
                <w:b/>
                <w:sz w:val="18"/>
                <w:szCs w:val="18"/>
              </w:rPr>
              <w:t>people</w:t>
            </w:r>
            <w:r w:rsidRPr="009446B2">
              <w:rPr>
                <w:rFonts w:ascii="Arial" w:hAnsi="Arial"/>
                <w:b/>
                <w:sz w:val="18"/>
                <w:szCs w:val="18"/>
              </w:rPr>
              <w:t xml:space="preserve"> involved</w:t>
            </w:r>
            <w:r w:rsidRPr="009446B2">
              <w:rPr>
                <w:rFonts w:ascii="Arial" w:hAnsi="Arial"/>
                <w:sz w:val="18"/>
                <w:szCs w:val="18"/>
              </w:rPr>
              <w:t>, e.g. level of training,</w:t>
            </w:r>
            <w:r w:rsidR="003037FA" w:rsidRPr="009446B2">
              <w:rPr>
                <w:rFonts w:ascii="Arial" w:hAnsi="Arial"/>
                <w:sz w:val="18"/>
                <w:szCs w:val="18"/>
              </w:rPr>
              <w:t xml:space="preserve"> supervision, </w:t>
            </w:r>
            <w:r w:rsidRPr="009446B2">
              <w:rPr>
                <w:rFonts w:ascii="Arial" w:hAnsi="Arial"/>
                <w:sz w:val="18"/>
                <w:szCs w:val="18"/>
              </w:rPr>
              <w:t>experience, health, age, physical capacity</w:t>
            </w:r>
            <w:r w:rsidR="0063121B" w:rsidRPr="009446B2">
              <w:rPr>
                <w:rFonts w:ascii="Arial" w:hAnsi="Arial"/>
                <w:sz w:val="18"/>
                <w:szCs w:val="18"/>
              </w:rPr>
              <w:t>.</w:t>
            </w:r>
          </w:p>
          <w:p w14:paraId="4D9F073E" w14:textId="620F9ADA" w:rsidR="00280969" w:rsidRPr="009446B2" w:rsidRDefault="00280969" w:rsidP="00280969">
            <w:pPr>
              <w:pStyle w:val="ListParagraph"/>
              <w:spacing w:after="120" w:afterAutospacing="0"/>
              <w:rPr>
                <w:rFonts w:ascii="Arial" w:hAnsi="Arial"/>
                <w:sz w:val="18"/>
                <w:szCs w:val="18"/>
              </w:rPr>
            </w:pPr>
            <w:r w:rsidRPr="009446B2">
              <w:rPr>
                <w:rFonts w:ascii="Arial" w:hAnsi="Arial"/>
                <w:sz w:val="18"/>
                <w:szCs w:val="18"/>
              </w:rPr>
              <w:t xml:space="preserve">The information gathered from the </w:t>
            </w:r>
            <w:r w:rsidRPr="009446B2">
              <w:rPr>
                <w:rFonts w:ascii="Arial" w:hAnsi="Arial"/>
                <w:b/>
                <w:sz w:val="18"/>
                <w:szCs w:val="18"/>
              </w:rPr>
              <w:t>risk assessment</w:t>
            </w:r>
            <w:r w:rsidRPr="009446B2">
              <w:rPr>
                <w:rFonts w:ascii="Arial" w:hAnsi="Arial"/>
                <w:sz w:val="18"/>
                <w:szCs w:val="18"/>
              </w:rPr>
              <w:t xml:space="preserve"> process must be used to develop a </w:t>
            </w:r>
            <w:r w:rsidRPr="009446B2">
              <w:rPr>
                <w:rFonts w:ascii="Arial" w:hAnsi="Arial"/>
                <w:b/>
                <w:sz w:val="18"/>
                <w:szCs w:val="18"/>
              </w:rPr>
              <w:t>Safe Work Procedure (SWP)</w:t>
            </w:r>
            <w:r w:rsidR="0067443C" w:rsidRPr="009446B2">
              <w:rPr>
                <w:rFonts w:ascii="Arial" w:hAnsi="Arial"/>
                <w:b/>
                <w:sz w:val="18"/>
                <w:szCs w:val="18"/>
              </w:rPr>
              <w:t xml:space="preserve"> </w:t>
            </w:r>
            <w:r w:rsidR="000239C2" w:rsidRPr="009446B2">
              <w:rPr>
                <w:rFonts w:ascii="Arial" w:hAnsi="Arial"/>
                <w:bCs/>
                <w:sz w:val="18"/>
                <w:szCs w:val="18"/>
              </w:rPr>
              <w:t xml:space="preserve">or </w:t>
            </w:r>
            <w:r w:rsidR="000239C2" w:rsidRPr="009446B2">
              <w:rPr>
                <w:rFonts w:ascii="Arial" w:hAnsi="Arial"/>
                <w:b/>
                <w:sz w:val="18"/>
                <w:szCs w:val="18"/>
              </w:rPr>
              <w:t>clinical protocol</w:t>
            </w:r>
            <w:r w:rsidR="000239C2" w:rsidRPr="00FE5CBF">
              <w:rPr>
                <w:rFonts w:ascii="Arial" w:hAnsi="Arial"/>
                <w:b/>
                <w:sz w:val="18"/>
                <w:szCs w:val="18"/>
              </w:rPr>
              <w:t xml:space="preserve"> </w:t>
            </w:r>
            <w:r w:rsidR="009A26EC" w:rsidRPr="009446B2">
              <w:rPr>
                <w:rFonts w:ascii="Arial" w:hAnsi="Arial"/>
                <w:bCs/>
                <w:sz w:val="18"/>
                <w:szCs w:val="18"/>
              </w:rPr>
              <w:t>for the activity</w:t>
            </w:r>
            <w:r w:rsidRPr="009446B2">
              <w:rPr>
                <w:rFonts w:ascii="Arial" w:hAnsi="Arial"/>
                <w:bCs/>
                <w:sz w:val="18"/>
                <w:szCs w:val="18"/>
              </w:rPr>
              <w:t>.</w:t>
            </w:r>
          </w:p>
        </w:tc>
      </w:tr>
    </w:tbl>
    <w:p w14:paraId="4D9F0740" w14:textId="77777777" w:rsidR="007B418C" w:rsidRDefault="007B418C" w:rsidP="00184704">
      <w:pPr>
        <w:autoSpaceDE w:val="0"/>
        <w:autoSpaceDN w:val="0"/>
        <w:adjustRightInd w:val="0"/>
        <w:rPr>
          <w:rFonts w:ascii="Arial" w:hAnsi="Arial" w:cs="Arial"/>
          <w:color w:val="000000"/>
          <w:sz w:val="20"/>
          <w:szCs w:val="20"/>
        </w:rPr>
        <w:sectPr w:rsidR="007B418C" w:rsidSect="007B418C">
          <w:headerReference w:type="even" r:id="rId12"/>
          <w:headerReference w:type="default" r:id="rId13"/>
          <w:footerReference w:type="even" r:id="rId14"/>
          <w:footerReference w:type="default" r:id="rId15"/>
          <w:headerReference w:type="first" r:id="rId16"/>
          <w:footerReference w:type="first" r:id="rId17"/>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p>
    <w:p w14:paraId="4D9F0741" w14:textId="77777777" w:rsidR="005563E4" w:rsidRDefault="005563E4" w:rsidP="00184704">
      <w:pPr>
        <w:autoSpaceDE w:val="0"/>
        <w:autoSpaceDN w:val="0"/>
        <w:adjustRightInd w:val="0"/>
        <w:rPr>
          <w:rFonts w:ascii="Arial" w:hAnsi="Arial" w:cs="Arial"/>
          <w:color w:val="000000"/>
          <w:sz w:val="20"/>
          <w:szCs w:val="20"/>
        </w:rPr>
      </w:pPr>
    </w:p>
    <w:p w14:paraId="4D9F0742" w14:textId="77777777" w:rsidR="00217A06" w:rsidRDefault="005563E4" w:rsidP="00184704">
      <w:pPr>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1667"/>
        <w:gridCol w:w="2659"/>
        <w:gridCol w:w="1642"/>
        <w:gridCol w:w="1678"/>
        <w:gridCol w:w="2755"/>
        <w:gridCol w:w="2063"/>
      </w:tblGrid>
      <w:tr w:rsidR="00D17396" w:rsidRPr="00195F24" w14:paraId="4D9F0756" w14:textId="77777777" w:rsidTr="00D17396">
        <w:trPr>
          <w:trHeight w:val="1117"/>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3" w14:textId="77777777" w:rsidR="007679BA" w:rsidRDefault="007679BA" w:rsidP="007679BA">
            <w:pPr>
              <w:pStyle w:val="Header"/>
              <w:spacing w:before="60"/>
              <w:jc w:val="left"/>
              <w:rPr>
                <w:rFonts w:ascii="Arial" w:hAnsi="Arial" w:cs="Arial"/>
                <w:b/>
                <w:bCs/>
                <w:i w:val="0"/>
                <w:sz w:val="20"/>
                <w:szCs w:val="20"/>
              </w:rPr>
            </w:pPr>
          </w:p>
          <w:p w14:paraId="4D9F0744"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Task or scenario</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5" w14:textId="77777777" w:rsidR="007679BA" w:rsidRDefault="007679BA" w:rsidP="007679BA">
            <w:pPr>
              <w:pStyle w:val="Header"/>
              <w:spacing w:before="60"/>
              <w:jc w:val="left"/>
              <w:rPr>
                <w:rFonts w:ascii="Arial" w:hAnsi="Arial" w:cs="Arial"/>
                <w:b/>
                <w:bCs/>
                <w:i w:val="0"/>
                <w:sz w:val="20"/>
                <w:szCs w:val="20"/>
              </w:rPr>
            </w:pPr>
          </w:p>
          <w:p w14:paraId="4D9F0746" w14:textId="77777777" w:rsidR="005C5958" w:rsidRP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Hazard</w:t>
            </w:r>
            <w:r w:rsidR="0038677F">
              <w:rPr>
                <w:rFonts w:ascii="Arial" w:hAnsi="Arial" w:cs="Arial"/>
                <w:b/>
                <w:bCs/>
                <w:i w:val="0"/>
                <w:sz w:val="20"/>
                <w:szCs w:val="20"/>
              </w:rPr>
              <w:t>/</w:t>
            </w:r>
            <w:r w:rsidR="007679BA">
              <w:rPr>
                <w:rFonts w:ascii="Arial" w:hAnsi="Arial" w:cs="Arial"/>
                <w:b/>
                <w:bCs/>
                <w:i w:val="0"/>
                <w:sz w:val="20"/>
                <w:szCs w:val="20"/>
              </w:rPr>
              <w:t>s</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7" w14:textId="77777777" w:rsidR="007679BA" w:rsidRDefault="007679BA" w:rsidP="007679BA">
            <w:pPr>
              <w:pStyle w:val="Header"/>
              <w:spacing w:before="60"/>
              <w:jc w:val="left"/>
              <w:rPr>
                <w:rFonts w:ascii="Arial" w:hAnsi="Arial" w:cs="Arial"/>
                <w:b/>
                <w:bCs/>
                <w:i w:val="0"/>
                <w:sz w:val="20"/>
                <w:szCs w:val="20"/>
              </w:rPr>
            </w:pPr>
          </w:p>
          <w:p w14:paraId="4D9F0748"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 xml:space="preserve">Associated harm, </w:t>
            </w:r>
            <w:r w:rsidRPr="007679BA">
              <w:rPr>
                <w:rFonts w:ascii="Arial" w:hAnsi="Arial" w:cs="Arial"/>
                <w:bCs/>
                <w:i w:val="0"/>
                <w:sz w:val="20"/>
                <w:szCs w:val="20"/>
              </w:rPr>
              <w:t>e.g. what could go wrong</w:t>
            </w:r>
            <w:r>
              <w:rPr>
                <w:rFonts w:ascii="Arial" w:hAnsi="Arial" w:cs="Arial"/>
                <w:bCs/>
                <w:i w:val="0"/>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49"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Existing Risk Controls</w:t>
            </w:r>
          </w:p>
          <w:p w14:paraId="4D9F074A" w14:textId="77777777" w:rsidR="005C5958" w:rsidRPr="007679BA" w:rsidRDefault="005C5958" w:rsidP="007679BA">
            <w:pPr>
              <w:pStyle w:val="Header"/>
              <w:spacing w:before="60"/>
              <w:jc w:val="left"/>
              <w:rPr>
                <w:rFonts w:ascii="Arial" w:hAnsi="Arial" w:cs="Arial"/>
                <w:b/>
                <w:bCs/>
                <w:i w:val="0"/>
                <w:sz w:val="20"/>
                <w:szCs w:val="20"/>
              </w:rPr>
            </w:pPr>
          </w:p>
          <w:p w14:paraId="4D9F074B" w14:textId="77777777" w:rsidR="005C5958" w:rsidRPr="007679BA" w:rsidRDefault="005C5958" w:rsidP="007679BA">
            <w:pPr>
              <w:pStyle w:val="Header"/>
              <w:spacing w:before="60"/>
              <w:jc w:val="left"/>
              <w:rPr>
                <w:rFonts w:ascii="Arial" w:hAnsi="Arial" w:cs="Arial"/>
                <w:b/>
                <w:bCs/>
                <w:i w:val="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C" w14:textId="77777777" w:rsidR="007679BA" w:rsidRDefault="007679BA" w:rsidP="007679BA">
            <w:pPr>
              <w:pStyle w:val="Header"/>
              <w:spacing w:before="60"/>
              <w:jc w:val="left"/>
              <w:rPr>
                <w:rFonts w:ascii="Arial" w:hAnsi="Arial" w:cs="Arial"/>
                <w:b/>
                <w:bCs/>
                <w:i w:val="0"/>
                <w:sz w:val="20"/>
                <w:szCs w:val="20"/>
              </w:rPr>
            </w:pPr>
          </w:p>
          <w:p w14:paraId="4D9F074D" w14:textId="77777777" w:rsid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Current risk rating</w:t>
            </w:r>
            <w:r w:rsidR="007679BA">
              <w:rPr>
                <w:rFonts w:ascii="Arial" w:hAnsi="Arial" w:cs="Arial"/>
                <w:b/>
                <w:bCs/>
                <w:i w:val="0"/>
                <w:sz w:val="20"/>
                <w:szCs w:val="20"/>
              </w:rPr>
              <w:t xml:space="preserve"> </w:t>
            </w:r>
          </w:p>
          <w:p w14:paraId="4D9F074E"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Cs/>
                <w:i w:val="0"/>
                <w:sz w:val="20"/>
                <w:szCs w:val="20"/>
              </w:rPr>
              <w:t>Use</w:t>
            </w:r>
            <w:r w:rsidRPr="007679BA">
              <w:rPr>
                <w:rFonts w:ascii="Arial" w:hAnsi="Arial" w:cs="Arial"/>
                <w:bCs/>
                <w:i w:val="0"/>
                <w:sz w:val="20"/>
                <w:szCs w:val="20"/>
              </w:rPr>
              <w:t xml:space="preserve"> </w:t>
            </w:r>
            <w:r>
              <w:rPr>
                <w:rFonts w:ascii="Arial" w:hAnsi="Arial" w:cs="Arial"/>
                <w:bCs/>
                <w:i w:val="0"/>
                <w:sz w:val="20"/>
                <w:szCs w:val="20"/>
              </w:rPr>
              <w:t xml:space="preserve">the </w:t>
            </w:r>
            <w:r w:rsidR="005C5958" w:rsidRPr="007679BA">
              <w:rPr>
                <w:rFonts w:ascii="Arial" w:hAnsi="Arial" w:cs="Arial"/>
                <w:bCs/>
                <w:i w:val="0"/>
                <w:sz w:val="20"/>
                <w:szCs w:val="20"/>
              </w:rPr>
              <w:t>Risk Matrix</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F" w14:textId="77777777" w:rsidR="007679BA" w:rsidRDefault="007679BA" w:rsidP="007679BA">
            <w:pPr>
              <w:pStyle w:val="Header"/>
              <w:spacing w:before="60"/>
              <w:jc w:val="left"/>
              <w:rPr>
                <w:rFonts w:ascii="Arial" w:hAnsi="Arial" w:cs="Arial"/>
                <w:b/>
                <w:bCs/>
                <w:i w:val="0"/>
                <w:sz w:val="20"/>
                <w:szCs w:val="20"/>
              </w:rPr>
            </w:pPr>
          </w:p>
          <w:p w14:paraId="4D9F0750" w14:textId="77777777" w:rsidR="005C5958" w:rsidRPr="007679BA" w:rsidRDefault="00577720" w:rsidP="007679BA">
            <w:pPr>
              <w:pStyle w:val="Header"/>
              <w:spacing w:before="60"/>
              <w:jc w:val="left"/>
              <w:rPr>
                <w:rFonts w:ascii="Arial" w:hAnsi="Arial" w:cs="Arial"/>
                <w:b/>
                <w:bCs/>
                <w:i w:val="0"/>
                <w:sz w:val="20"/>
                <w:szCs w:val="20"/>
              </w:rPr>
            </w:pPr>
            <w:r>
              <w:rPr>
                <w:rFonts w:ascii="Arial" w:hAnsi="Arial" w:cs="Arial"/>
                <w:b/>
                <w:bCs/>
                <w:i w:val="0"/>
                <w:sz w:val="20"/>
                <w:szCs w:val="20"/>
              </w:rPr>
              <w:t>Any</w:t>
            </w:r>
            <w:r w:rsidR="007679BA">
              <w:rPr>
                <w:rFonts w:ascii="Arial" w:hAnsi="Arial" w:cs="Arial"/>
                <w:b/>
                <w:bCs/>
                <w:i w:val="0"/>
                <w:sz w:val="20"/>
                <w:szCs w:val="20"/>
              </w:rPr>
              <w:t xml:space="preserve"> additional</w:t>
            </w:r>
            <w:r w:rsidR="006A037B" w:rsidRPr="007679BA">
              <w:rPr>
                <w:rFonts w:ascii="Arial" w:hAnsi="Arial" w:cs="Arial"/>
                <w:b/>
                <w:bCs/>
                <w:i w:val="0"/>
                <w:sz w:val="20"/>
                <w:szCs w:val="20"/>
              </w:rPr>
              <w:t xml:space="preserve"> </w:t>
            </w:r>
            <w:r w:rsidR="005C5958" w:rsidRPr="007679BA">
              <w:rPr>
                <w:rFonts w:ascii="Arial" w:hAnsi="Arial" w:cs="Arial"/>
                <w:b/>
                <w:bCs/>
                <w:i w:val="0"/>
                <w:sz w:val="20"/>
                <w:szCs w:val="20"/>
              </w:rPr>
              <w:t xml:space="preserve">controls </w:t>
            </w:r>
            <w:r w:rsidR="006A037B" w:rsidRPr="007679BA">
              <w:rPr>
                <w:rFonts w:ascii="Arial" w:hAnsi="Arial" w:cs="Arial"/>
                <w:b/>
                <w:bCs/>
                <w:i w:val="0"/>
                <w:sz w:val="20"/>
                <w:szCs w:val="20"/>
              </w:rPr>
              <w:t xml:space="preserve">are </w:t>
            </w:r>
            <w:r w:rsidR="005C5958" w:rsidRPr="007679BA">
              <w:rPr>
                <w:rFonts w:ascii="Arial" w:hAnsi="Arial" w:cs="Arial"/>
                <w:b/>
                <w:bCs/>
                <w:i w:val="0"/>
                <w:sz w:val="20"/>
                <w:szCs w:val="20"/>
              </w:rPr>
              <w:t>required</w:t>
            </w:r>
            <w:r w:rsidR="007679BA">
              <w:rPr>
                <w:rFonts w:ascii="Arial" w:hAnsi="Arial" w:cs="Arial"/>
                <w:b/>
                <w:bCs/>
                <w:i w:val="0"/>
                <w:sz w:val="20"/>
                <w:szCs w:val="20"/>
              </w:rPr>
              <w:t>?</w:t>
            </w:r>
            <w:r w:rsidR="0047767D">
              <w:rPr>
                <w:rStyle w:val="FootnoteReference"/>
                <w:rFonts w:ascii="Arial" w:hAnsi="Arial" w:cs="Arial"/>
                <w:b/>
                <w:bCs/>
                <w:i w:val="0"/>
                <w:sz w:val="20"/>
                <w:szCs w:val="20"/>
              </w:rPr>
              <w:footnoteReference w:id="2"/>
            </w:r>
          </w:p>
          <w:p w14:paraId="4D9F0751" w14:textId="77777777" w:rsidR="005C5958" w:rsidRPr="007679BA" w:rsidRDefault="005C5958" w:rsidP="007679BA">
            <w:pPr>
              <w:pStyle w:val="Header"/>
              <w:spacing w:before="60"/>
              <w:jc w:val="left"/>
              <w:rPr>
                <w:rFonts w:ascii="Arial" w:hAnsi="Arial" w:cs="Arial"/>
                <w:b/>
                <w:bCs/>
                <w:i w:val="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52" w14:textId="77777777" w:rsidR="007679BA" w:rsidRDefault="007679BA" w:rsidP="007679BA">
            <w:pPr>
              <w:pStyle w:val="Header"/>
              <w:spacing w:before="60"/>
              <w:jc w:val="left"/>
              <w:rPr>
                <w:rFonts w:ascii="Arial" w:hAnsi="Arial" w:cs="Arial"/>
                <w:b/>
                <w:bCs/>
                <w:i w:val="0"/>
                <w:sz w:val="20"/>
                <w:szCs w:val="20"/>
              </w:rPr>
            </w:pPr>
          </w:p>
          <w:p w14:paraId="4D9F0753" w14:textId="77777777" w:rsidR="005C5958" w:rsidRP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Residual risk rating</w:t>
            </w:r>
          </w:p>
          <w:p w14:paraId="4D9F0754" w14:textId="77777777" w:rsidR="007679BA" w:rsidRPr="007679BA" w:rsidRDefault="007679BA" w:rsidP="007679BA">
            <w:pPr>
              <w:pStyle w:val="Header"/>
              <w:spacing w:before="60"/>
              <w:jc w:val="left"/>
              <w:rPr>
                <w:rFonts w:ascii="Arial" w:hAnsi="Arial" w:cs="Arial"/>
                <w:b/>
                <w:bCs/>
                <w:i w:val="0"/>
                <w:sz w:val="20"/>
                <w:szCs w:val="20"/>
              </w:rPr>
            </w:pPr>
            <w:r>
              <w:rPr>
                <w:rFonts w:ascii="Arial" w:hAnsi="Arial" w:cs="Arial"/>
                <w:bCs/>
                <w:i w:val="0"/>
                <w:sz w:val="20"/>
                <w:szCs w:val="20"/>
              </w:rPr>
              <w:t>Use</w:t>
            </w:r>
            <w:r w:rsidRPr="007679BA">
              <w:rPr>
                <w:rFonts w:ascii="Arial" w:hAnsi="Arial" w:cs="Arial"/>
                <w:bCs/>
                <w:i w:val="0"/>
                <w:sz w:val="20"/>
                <w:szCs w:val="20"/>
              </w:rPr>
              <w:t xml:space="preserve"> </w:t>
            </w:r>
            <w:r>
              <w:rPr>
                <w:rFonts w:ascii="Arial" w:hAnsi="Arial" w:cs="Arial"/>
                <w:bCs/>
                <w:i w:val="0"/>
                <w:sz w:val="20"/>
                <w:szCs w:val="20"/>
              </w:rPr>
              <w:t xml:space="preserve">the </w:t>
            </w:r>
            <w:r w:rsidRPr="007679BA">
              <w:rPr>
                <w:rFonts w:ascii="Arial" w:hAnsi="Arial" w:cs="Arial"/>
                <w:bCs/>
                <w:i w:val="0"/>
                <w:sz w:val="20"/>
                <w:szCs w:val="20"/>
              </w:rPr>
              <w:t>Risk Matrix</w:t>
            </w:r>
          </w:p>
          <w:p w14:paraId="4D9F0755" w14:textId="77777777" w:rsidR="005C5958" w:rsidRPr="007679BA" w:rsidRDefault="005C5958" w:rsidP="007679BA">
            <w:pPr>
              <w:pStyle w:val="Header"/>
              <w:spacing w:before="60"/>
              <w:jc w:val="left"/>
              <w:rPr>
                <w:rFonts w:ascii="Arial" w:hAnsi="Arial" w:cs="Arial"/>
                <w:b/>
                <w:bCs/>
                <w:i w:val="0"/>
                <w:sz w:val="20"/>
                <w:szCs w:val="20"/>
              </w:rPr>
            </w:pP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Transport of the cylinder from SAIL (A31 P2012) to the venue and storage during the event</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Compressed gas at 70 bar in a small steel cylinder; cylinder dropped or valve struck</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Valve damaged and cylinder vents rapidly; cylinder may skitter or become a projectile</w:t>
              <w:br/>
              <w:t xml:space="preserve">- Crush or laceration injury to hands or feet from a dropped cylinder</w:t>
              <w:br/>
              <w:t xml:space="preserve">- Rupture if heated above 50 degrees C (for example left in a closed car or in direct sun on a hot day)</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Cylinder is small (approximately 1 kg) with low stored energy compared with industrial cylinders</w:t>
              <w:br/>
              <w:t xml:space="preserve">- Valve closed and regulator removed for transport</w:t>
              <w:br/>
              <w:t xml:space="preserve">- Contents are non-flammable and non-toxic, so a venting cylinder creates no fire or poisoning hazard</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Transport the cylinder upright in a padded box with the valve protected, never loose in a backpack</w:t>
              <w:br/>
              <w:t xml:space="preserve">- Carry by hand or on a trolley; never throw or roll the cylinder</w:t>
              <w:br/>
              <w:t xml:space="preserve">- Keep the cylinder out of direct sun and away from any heat source; do not leave it in a parked vehicle</w:t>
              <w:br/>
              <w:t xml:space="preserve">- Keep the cylinder in the shaded, staffed part of the display, secured so it cannot be knocked over</w:t>
              <w:br/>
              <w:t xml:space="preserve">- Only one cylinder taken to the venue</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Any release of the gas mixture (leak, valve left open, balloon burst, or complete loss of the cylinder contents)</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Perceived fire or explosion hazard from a methane cylinder</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No harm. The mixture is 1% methane in nitrogen with no oxygen; methane burns only between 5% and 15% in air</w:t>
              <w:br/>
              <w:t xml:space="preserve">- The cylinder gas cannot ignite and no mixture of it with air is flammable</w:t>
              <w:br/>
              <w:t xml:space="preserve">- Total methane in the cylinder is 1.03 L (0.74 g, about 37 kJ), less energy than a tea-light candle burns in 20 minutes</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Product classified Class 2.2 non-flammable, non-toxic (UN1956) by the supplier under the ADG Code</w:t>
              <w:br/>
              <w:t xml:space="preserve">- No flames, heaters or hot surfaces used anywhere in the demonstration</w:t>
              <w:br/>
              <w:t xml:space="preserve">- Open-air venue</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Provide the venue with SDS No. 303, the product description and this risk assessment so the cylinder is not mistaken for a fuel gas cylinder</w:t>
              <w:br/>
              <w:t xml:space="preserve">- Display a table sign: Calibration gas, 1% methane in nitrogen, non-flammable, Class 2.2</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Complete release of the cylinder contents in the display area</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Simple asphyxiant (nitrogen, methane) displacing oxygen</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Oxygen-deficient atmosphere causing dizziness or loss of consciousness</w:t>
              <w:br/>
              <w:t xml:space="preserve">- Not credible here: the entire 103 L cylinder released in a closed 22,500 L room reduces oxygen from 20.9% to 20.8%; the cloisters and Eastern Avenue are open air with unlimited dilution</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Total gas quantity is 103 L (140 g), far below any quantity that could reduce oxygen in an open area</w:t>
              <w:br/>
              <w:t xml:space="preserve">- Venue is open air with continuous natural ventilation</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Do not store or use the cylinder in a small enclosed space (cupboard, van, small room with the door shut)</w:t>
              <w:br/>
              <w:t xml:space="preserve">- Cylinder valve closed whenever balloons are not being filled</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Fitting the C10 regulator and filling balloons (staff task)</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Gas jet from the C10 outlet at up to 70 bar if the regulator is cross-threaded or the balloon slips off; balloon over-inflated and bursts</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Gas jet to the eye causing corneal injury</w:t>
              <w:br/>
              <w:t xml:space="preserve">- Balloon burst causing a loud bang (startle) and latex fragments to the face or eye</w:t>
              <w:br/>
              <w:t xml:space="preserve">- Regulator or fitting ejected if incorrectly fitted</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Regulator is a fixed-flow type (nominal 1 L/min) so the delivered flow is low even if the balloon detaches</w:t>
              <w:br/>
              <w:t xml:space="preserve">- Balloons are small (23 cm size) and filled only to approximately 15 cm diameter (1.5 to 2 L), well below burst size</w:t>
              <w:br/>
              <w:t xml:space="preserve">- Only trained SAIL demonstrators fill balloons</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Filling done by staff only, at the back of the table facing away from the public, wearing safety glasses</w:t>
              <w:br/>
              <w:t xml:space="preserve">- Check the regulator thread engages by hand and is fully seated before opening the valve; never force the thread</w:t>
              <w:br/>
              <w:t xml:space="preserve">- Close the cylinder valve between fills and at any time the table is unattended</w:t>
              <w:br/>
              <w:t xml:space="preserve">- Fill a batch of 10 to 15 balloons in advance and tie them off</w:t>
              <w:br/>
              <w:t xml:space="preserve">- Inspect each balloon before handing over; discard any that are weak, perished or over-stretched</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Members of the public handling a balloon and releasing gas near the sensor intake</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Inhalation of oxygen-free balloon gas (someone attempts the helium voice trick with a nitrogen balloon)</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A single breath from a 2 L balloon causes at most brief light-headedness</w:t>
              <w:br/>
              <w:t xml:space="preserve">- Repeated deliberate inhalation could cause fainting and a fall; nitrogen gives no warning of oxygen deficiency</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Balloons are small (1.5 to 2 L), so a single breath is a limited dose</w:t>
              <w:br/>
              <w:t xml:space="preserve">- The gas does not float (density close to air) so it is not associated with the helium voice trick</w:t>
              <w:br/>
              <w:t xml:space="preserve">- A demonstrator stands at the sensor table at all times</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Medium</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A demonstrator hands each balloon over, stays within arm's reach and takes it back immediately after the release; balloons are NEVER given away or left on the table</w:t>
              <w:br/>
              <w:t xml:space="preserve">- Demonstrator explains before handing over: squeeze the neck and let the gas out near the tube; do not breathe it in, it has no oxygen in it</w:t>
              <w:br/>
              <w:t xml:space="preserve">- Table sign: Do not inhale balloon gas</w:t>
              <w:br/>
              <w:t xml:space="preserve">- Children under 12 interact only with a parent or carer present; the demonstrator may hold the balloon for young children</w:t>
              <w:br/>
              <w:t xml:space="preserve">- Any person who inhales gas is moved into fresh air and observed; first aid summoned if they feel faint</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Members of the public, particularly children, handling latex balloons</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Latex allergy; choking hazard from burst balloon fragments; balloon litter</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Allergic reaction (skin rash, in rare cases anaphylaxis) in latex-sensitised people</w:t>
              <w:br/>
              <w:t xml:space="preserve">- Choking on latex fragments (young children)</w:t>
              <w:br/>
              <w:t xml:space="preserve">- Balloon fragments or whole balloons left in the heritage cloisters or released as litter</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Balloons are handled for seconds and returned to the demonstrator</w:t>
              <w:br/>
              <w:t xml:space="preserve">- Gas does not float so balloons cannot drift away</w:t>
              <w:br/>
              <w:t xml:space="preserve">- Only a small number of balloons (10 to 15) in circulation at any time</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Use latex-free (chloroprene or foil) balloons where practicable; if latex balloons are used, display a Contains latex notice and offer a demonstrator-operated release</w:t>
              <w:br/>
              <w:t xml:space="preserve">- Burst balloon fragments picked up immediately by the demonstrator and binned</w:t>
              <w:br/>
              <w:t xml:space="preserve">- Keep a lidded bin at the table; count balloons out and back; leave no balloon material at the venue</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Operation of the sensor apparatus (fibre-coupled interrogator, laptop, small diaphragm sample pump) on a table outdoors</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Electrical equipment (240 V mains or battery) used outdoors; cables across walkways</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Electric shock if mains equipment gets wet (rain, spilt drinks)</w:t>
              <w:br/>
              <w:t xml:space="preserve">- Trip and fall on cables in a public walkway</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Interrogator and laptop are low-power (under 100 W) and battery-capable</w:t>
              <w:br/>
              <w:t xml:space="preserve">- All mains equipment tested and tagged under AS/NZS 3760</w:t>
              <w:br/>
              <w:t xml:space="preserve">- Venue supply is RCD protected</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Run the demonstration from battery power where possible; if mains is used, use a single tested and tagged lead through a portable RCD and keep the connection under cover</w:t>
              <w:br/>
              <w:t xml:space="preserve">- Route cables along the wall or under a cable cover, never across the pedestrian route</w:t>
              <w:br/>
              <w:t xml:space="preserve">- Stop the demonstration and cover equipment if rain reaches the table</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Operation of the sensor optical source (fibre-coupled laser or broadband source in the 1600 to 1700 nm band)</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Invisible infrared laser radiation if a fibre connector were opened</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Eye exposure to an infrared beam from an open fibre end</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All light is contained within optical fibre and the interrogator enclosure; no beam is accessible in normal operation</w:t>
              <w:br/>
              <w:t xml:space="preserve">- Fibre connectors are behind the table and out of public reach</w:t>
              <w:br/>
              <w:t xml:space="preserve">- Source power is low (TODO: confirm laser class from the interrogator label)</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Do not disconnect or reconnect any fibre connector while the source is on and while the public is present</w:t>
              <w:br/>
              <w:t xml:space="preserve">- Tape or cable-tie the fibre run so it cannot be pulled or snagged</w:t>
              <w:br/>
              <w:t xml:space="preserve">- Interrogator switched off if any fibre is damaged</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Public crowd around the display table in the cloisters</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Crowding, queueing, children running, heritage sandstone surroundings</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Trips and falls, bumps against the table, table tipped over (equipment and cylinder falling)</w:t>
              <w:br/>
              <w:t xml:space="preserve">- Damage to heritage fabric</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Table set against the cloister wall so people approach from one side only</w:t>
              <w:br/>
              <w:t xml:space="preserve">- Two demonstrators on the stand during opening hours</w:t>
              <w:br/>
              <w:t xml:space="preserve">- Nothing fixed to walls or columns</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Keep the cylinder, regulator and pump at the back of the table or in a box on the ground behind the table</w:t>
              <w:br/>
              <w:t xml:space="preserve">- Maintain a clear 1.5 m path past the display</w:t>
              <w:br/>
              <w:t xml:space="preserve">- Weight or sandbag the table if it is lightweight</w:t>
              <w:br/>
              <w:t xml:space="preserve">- Follow event marshal directions on crowd flow</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Display located outdoors on Eastern Avenue (alternative location)</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Sun and heat exposure of the cylinder and staff; wind</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Cylinder pressure rises with temperature (rated for use below 50 degrees C); rupture is not credible below this</w:t>
              <w:br/>
              <w:t xml:space="preserve">- Heat illness and sunburn for demonstrators</w:t>
              <w:br/>
              <w:t xml:space="preserve">- Balloons and light equipment blown away</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Cylinder rated to 50 degrees C and kept in its box in shade</w:t>
              <w:br/>
              <w:t xml:space="preserve">- Event provides marquee or shade</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Position the display under a marquee or umbrella; keep the cylinder in shade at all times and touch-check it is not warm before filling</w:t>
              <w:br/>
              <w:t xml:space="preserve">- Demonstrators use hat, sunscreen and water; rotate breaks every 2 hours</w:t>
              <w:br/>
              <w:t xml:space="preserve">- Tie filled balloons to a weighted string or keep them in a lidded tub</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Pack-down: venting remaining gas and disposing of the empty cylinder</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Compressed gas; disposal of a pressurised container</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Cylinder disposed of with residual pressure into general waste, or attempted refill</w:t>
              <w:br/>
              <w:t xml:space="preserve">- Cylinder valve opened indoors in a confined space</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 Non-refillable cylinder with a supplier disposal instruction</w:t>
              <w:br/>
              <w:t xml:space="preserve">- Contents non-flammable and non-toxic, so venting is harmless outdoors</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Low</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If the cylinder is to be disposed of, vent it fully outdoors or in a fume cupboard (valve open until the regulator gauge reads zero), mark it EMPTY and dispose of it via the University scrap metal or hazardous waste stream</w:t>
              <w:br/>
              <w:t xml:space="preserve">- If gas remains for future use, close the valve, remove the regulator and return the cylinder to the gas cabinet in A31 P2012</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bl>
    <w:p w14:paraId="4D9F079F" w14:textId="77777777" w:rsidR="00217A06" w:rsidRDefault="00217A06" w:rsidP="00184704">
      <w:pPr>
        <w:autoSpaceDE w:val="0"/>
        <w:autoSpaceDN w:val="0"/>
        <w:adjustRightInd w:val="0"/>
        <w:rPr>
          <w:rFonts w:ascii="Arial" w:hAnsi="Arial" w:cs="Arial"/>
          <w:color w:val="000000"/>
          <w:sz w:val="20"/>
          <w:szCs w:val="20"/>
        </w:rPr>
      </w:pPr>
    </w:p>
    <w:p w14:paraId="4D9F07A0" w14:textId="77777777" w:rsidR="007B418C" w:rsidRDefault="007B418C" w:rsidP="00184704">
      <w:pPr>
        <w:autoSpaceDE w:val="0"/>
        <w:autoSpaceDN w:val="0"/>
        <w:adjustRightInd w:val="0"/>
        <w:rPr>
          <w:rFonts w:ascii="Arial" w:hAnsi="Arial" w:cs="Arial"/>
          <w:color w:val="000000"/>
          <w:sz w:val="20"/>
          <w:szCs w:val="20"/>
        </w:rPr>
        <w:sectPr w:rsidR="007B418C" w:rsidSect="007B418C">
          <w:pgSz w:w="16838" w:h="11906" w:orient="landscape" w:code="9"/>
          <w:pgMar w:top="1080" w:right="1440" w:bottom="707" w:left="144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p>
    <w:p w14:paraId="4D9F07A1" w14:textId="77777777" w:rsidR="00217A06" w:rsidRDefault="00217A06" w:rsidP="00184704">
      <w:pPr>
        <w:autoSpaceDE w:val="0"/>
        <w:autoSpaceDN w:val="0"/>
        <w:adjustRightInd w:val="0"/>
        <w:rPr>
          <w:rFonts w:ascii="Arial" w:hAnsi="Arial" w:cs="Arial"/>
          <w:color w:val="000000"/>
          <w:sz w:val="20"/>
          <w:szCs w:val="20"/>
        </w:rPr>
      </w:pPr>
    </w:p>
    <w:p w14:paraId="4D9F07A2" w14:textId="77777777" w:rsidR="00217A06" w:rsidRDefault="00217A06"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B05823" w:rsidRPr="00B82F21" w14:paraId="4D9F07A5" w14:textId="77777777" w:rsidTr="00B87623">
        <w:trPr>
          <w:trHeight w:val="263"/>
        </w:trPr>
        <w:tc>
          <w:tcPr>
            <w:tcW w:w="10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A3" w14:textId="77777777" w:rsidR="00B05823" w:rsidRDefault="00B05823" w:rsidP="00B05823">
            <w:pPr>
              <w:pStyle w:val="Header"/>
              <w:spacing w:before="60"/>
              <w:jc w:val="left"/>
              <w:rPr>
                <w:rFonts w:ascii="Arial" w:hAnsi="Arial" w:cs="Arial"/>
                <w:b/>
                <w:bCs/>
                <w:i w:val="0"/>
                <w:sz w:val="18"/>
                <w:szCs w:val="18"/>
              </w:rPr>
            </w:pPr>
            <w:r w:rsidRPr="00815883">
              <w:rPr>
                <w:rFonts w:ascii="Arial" w:hAnsi="Arial" w:cs="Arial"/>
                <w:b/>
                <w:bCs/>
                <w:i w:val="0"/>
                <w:sz w:val="18"/>
                <w:szCs w:val="18"/>
              </w:rPr>
              <w:t>Implementation</w:t>
            </w:r>
            <w:r>
              <w:rPr>
                <w:rFonts w:ascii="Arial" w:hAnsi="Arial" w:cs="Arial"/>
                <w:b/>
                <w:bCs/>
                <w:i w:val="0"/>
                <w:sz w:val="18"/>
                <w:szCs w:val="18"/>
              </w:rPr>
              <w:t xml:space="preserve"> of Additional </w:t>
            </w:r>
            <w:r w:rsidR="008C10B6">
              <w:rPr>
                <w:rFonts w:ascii="Arial" w:hAnsi="Arial" w:cs="Arial"/>
                <w:b/>
                <w:bCs/>
                <w:i w:val="0"/>
                <w:sz w:val="18"/>
                <w:szCs w:val="18"/>
              </w:rPr>
              <w:t xml:space="preserve">Risk </w:t>
            </w:r>
            <w:r>
              <w:rPr>
                <w:rFonts w:ascii="Arial" w:hAnsi="Arial" w:cs="Arial"/>
                <w:b/>
                <w:bCs/>
                <w:i w:val="0"/>
                <w:sz w:val="18"/>
                <w:szCs w:val="18"/>
              </w:rPr>
              <w:t>Controls</w:t>
            </w:r>
          </w:p>
          <w:p w14:paraId="4D9F07A4" w14:textId="77777777" w:rsidR="00B05823" w:rsidRPr="00815883" w:rsidRDefault="00B05823" w:rsidP="00B05823">
            <w:pPr>
              <w:pStyle w:val="Header"/>
              <w:spacing w:before="60"/>
              <w:jc w:val="left"/>
              <w:rPr>
                <w:rFonts w:ascii="Arial" w:hAnsi="Arial" w:cs="Arial"/>
                <w:b/>
                <w:bCs/>
                <w:i w:val="0"/>
                <w:sz w:val="18"/>
                <w:szCs w:val="18"/>
              </w:rPr>
            </w:pPr>
          </w:p>
        </w:tc>
      </w:tr>
    </w:tbl>
    <w:tbl>
      <w:tblPr>
        <w:tblStyle w:val="TableGrid"/>
        <w:tblW w:w="10485" w:type="dxa"/>
        <w:tblLook w:val="00A0" w:firstRow="1" w:lastRow="0" w:firstColumn="1" w:lastColumn="0" w:noHBand="0" w:noVBand="0"/>
      </w:tblPr>
      <w:tblGrid>
        <w:gridCol w:w="2079"/>
        <w:gridCol w:w="2074"/>
        <w:gridCol w:w="2075"/>
        <w:gridCol w:w="2098"/>
        <w:gridCol w:w="2159"/>
      </w:tblGrid>
      <w:tr w:rsidR="00B05823" w:rsidRPr="00B82F21" w14:paraId="4D9F07AB" w14:textId="77777777" w:rsidTr="00B87623">
        <w:trPr>
          <w:trHeight w:val="602"/>
        </w:trPr>
        <w:tc>
          <w:tcPr>
            <w:tcW w:w="2080" w:type="dxa"/>
            <w:shd w:val="clear" w:color="auto" w:fill="C6D9F1" w:themeFill="text2" w:themeFillTint="33"/>
          </w:tcPr>
          <w:p w14:paraId="4D9F07A6"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Additional controls needed</w:t>
            </w:r>
          </w:p>
        </w:tc>
        <w:tc>
          <w:tcPr>
            <w:tcW w:w="2080" w:type="dxa"/>
            <w:shd w:val="clear" w:color="auto" w:fill="C6D9F1" w:themeFill="text2" w:themeFillTint="33"/>
          </w:tcPr>
          <w:p w14:paraId="4D9F07A7"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Resources required</w:t>
            </w:r>
          </w:p>
        </w:tc>
        <w:tc>
          <w:tcPr>
            <w:tcW w:w="2080" w:type="dxa"/>
            <w:shd w:val="clear" w:color="auto" w:fill="C6D9F1" w:themeFill="text2" w:themeFillTint="33"/>
          </w:tcPr>
          <w:p w14:paraId="4D9F07A8"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Responsible person</w:t>
            </w:r>
          </w:p>
        </w:tc>
        <w:tc>
          <w:tcPr>
            <w:tcW w:w="2080" w:type="dxa"/>
            <w:shd w:val="clear" w:color="auto" w:fill="C6D9F1" w:themeFill="text2" w:themeFillTint="33"/>
          </w:tcPr>
          <w:p w14:paraId="4D9F07A9"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Date of implementation</w:t>
            </w:r>
          </w:p>
        </w:tc>
        <w:tc>
          <w:tcPr>
            <w:tcW w:w="2165" w:type="dxa"/>
            <w:shd w:val="clear" w:color="auto" w:fill="C6D9F1" w:themeFill="text2" w:themeFillTint="33"/>
          </w:tcPr>
          <w:p w14:paraId="4D9F07AA"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RiskWare Reference</w:t>
            </w:r>
          </w:p>
        </w:tc>
      </w:tr>
      <w:tr w:rsidR="00B05823" w:rsidRPr="009446B2" w14:paraId="4D9F07B1" w14:textId="77777777" w:rsidTr="00B87623">
        <w:trPr>
          <w:trHeight w:val="674"/>
        </w:trPr>
        <w:tc>
          <w:tcPr>
            <w:tcW w:w="2080" w:type="dxa"/>
          </w:tcPr>
          <w:p w14:paraId="4D9F07AC" w14:textId="175E0698" w:rsidR="00B05823" w:rsidRPr="009446B2" w:rsidRDefault="00280969" w:rsidP="00577720">
            <w:pPr>
              <w:autoSpaceDE w:val="0"/>
              <w:autoSpaceDN w:val="0"/>
              <w:adjustRightInd w:val="0"/>
              <w:spacing w:before="120" w:after="120"/>
              <w:rPr>
                <w:rFonts w:ascii="Arial" w:hAnsi="Arial" w:cs="Arial"/>
                <w:color w:val="000000"/>
                <w:sz w:val="18"/>
                <w:szCs w:val="18"/>
              </w:rPr>
            </w:pPr>
            <w:r w:rsidRPr="00FE5CBF">
              <w:rPr>
                <w:rFonts w:ascii="Arial" w:hAnsi="Arial" w:cs="Arial"/>
                <w:color w:val="000000"/>
                <w:sz w:val="18"/>
                <w:szCs w:val="18"/>
              </w:rPr>
              <w:t>Write the Safe Work Procedure (SWP)</w:t>
            </w:r>
            <w:r w:rsidR="0064720A" w:rsidRPr="009446B2">
              <w:rPr>
                <w:rFonts w:ascii="Arial" w:hAnsi="Arial" w:cs="Arial"/>
                <w:color w:val="000000"/>
                <w:sz w:val="18"/>
                <w:szCs w:val="18"/>
              </w:rPr>
              <w:t xml:space="preserve"> </w:t>
            </w:r>
            <w:r w:rsidR="00A9564F" w:rsidRPr="009446B2">
              <w:rPr>
                <w:rFonts w:ascii="Arial" w:hAnsi="Arial" w:cs="Arial"/>
                <w:color w:val="000000"/>
                <w:sz w:val="18"/>
                <w:szCs w:val="18"/>
              </w:rPr>
              <w:t>or clinical protocol</w:t>
            </w:r>
            <w:r w:rsidR="00A9564F" w:rsidRPr="00FE5CBF">
              <w:rPr>
                <w:rFonts w:ascii="Arial" w:hAnsi="Arial" w:cs="Arial"/>
                <w:color w:val="000000"/>
                <w:sz w:val="18"/>
                <w:szCs w:val="18"/>
              </w:rPr>
              <w:t xml:space="preserve"> </w:t>
            </w:r>
            <w:r w:rsidR="00627DB5" w:rsidRPr="009446B2">
              <w:rPr>
                <w:rFonts w:ascii="Arial" w:hAnsi="Arial" w:cs="Arial"/>
                <w:color w:val="000000"/>
                <w:sz w:val="18"/>
                <w:szCs w:val="18"/>
              </w:rPr>
              <w:t xml:space="preserve">for the </w:t>
            </w:r>
            <w:r w:rsidR="0064720A" w:rsidRPr="009446B2">
              <w:rPr>
                <w:rFonts w:ascii="Arial" w:hAnsi="Arial" w:cs="Arial"/>
                <w:color w:val="000000"/>
                <w:sz w:val="18"/>
                <w:szCs w:val="18"/>
              </w:rPr>
              <w:t>relevant activit</w:t>
            </w:r>
            <w:r w:rsidR="001F5A17" w:rsidRPr="009446B2">
              <w:rPr>
                <w:rFonts w:ascii="Arial" w:hAnsi="Arial" w:cs="Arial"/>
                <w:color w:val="000000"/>
                <w:sz w:val="18"/>
                <w:szCs w:val="18"/>
              </w:rPr>
              <w:t>y</w:t>
            </w:r>
          </w:p>
        </w:tc>
        <w:tc>
          <w:tcPr>
            <w:tcW w:w="2080" w:type="dxa"/>
          </w:tcPr>
          <w:p w14:paraId="4D9F07AD"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Time (approx 1 hour)</w:t>
            </w:r>
          </w:p>
        </w:tc>
        <w:tc>
          <w:tcPr>
            <w:tcW w:w="2080" w:type="dxa"/>
          </w:tcPr>
          <w:p w14:paraId="4D9F07AE"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Supervisor</w:t>
            </w:r>
          </w:p>
        </w:tc>
        <w:tc>
          <w:tcPr>
            <w:tcW w:w="2080" w:type="dxa"/>
          </w:tcPr>
          <w:p w14:paraId="4D9F07AF" w14:textId="3F90E699" w:rsidR="00B05823"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2026-09-18</w:t>
            </w:r>
          </w:p>
        </w:tc>
        <w:tc>
          <w:tcPr>
            <w:tcW w:w="2165" w:type="dxa"/>
          </w:tcPr>
          <w:p w14:paraId="4D9F07B0"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N/A</w:t>
            </w:r>
          </w:p>
        </w:tc>
      </w:tr>
      <w:tr w:rsidR="00280969" w:rsidRPr="009446B2" w14:paraId="4D9F07B7" w14:textId="77777777" w:rsidTr="00B87623">
        <w:trPr>
          <w:trHeight w:val="674"/>
        </w:trPr>
        <w:tc>
          <w:tcPr>
            <w:tcW w:w="2080" w:type="dxa"/>
          </w:tcPr>
          <w:p w14:paraId="4D9F07B2" w14:textId="0D2FBAD5" w:rsidR="00280969" w:rsidRPr="009446B2" w:rsidRDefault="008023CD"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Education and training</w:t>
            </w:r>
            <w:r w:rsidR="00BC57B2" w:rsidRPr="009446B2">
              <w:rPr>
                <w:rFonts w:ascii="Arial" w:hAnsi="Arial" w:cs="Arial"/>
                <w:color w:val="000000"/>
                <w:sz w:val="18"/>
                <w:szCs w:val="18"/>
              </w:rPr>
              <w:t xml:space="preserve"> for</w:t>
            </w:r>
            <w:r w:rsidR="00280969" w:rsidRPr="009446B2">
              <w:rPr>
                <w:rFonts w:ascii="Arial" w:hAnsi="Arial" w:cs="Arial"/>
                <w:color w:val="000000"/>
                <w:sz w:val="18"/>
                <w:szCs w:val="18"/>
              </w:rPr>
              <w:t xml:space="preserve"> workers to complete process in accordance with SWP</w:t>
            </w:r>
          </w:p>
        </w:tc>
        <w:tc>
          <w:tcPr>
            <w:tcW w:w="2080" w:type="dxa"/>
          </w:tcPr>
          <w:p w14:paraId="4D9F07B3" w14:textId="77777777" w:rsidR="00280969"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 xml:space="preserve">Time </w:t>
            </w:r>
            <w:r w:rsidR="00577720" w:rsidRPr="009446B2">
              <w:rPr>
                <w:rFonts w:ascii="Arial" w:hAnsi="Arial" w:cs="Arial"/>
                <w:color w:val="000000"/>
                <w:sz w:val="18"/>
                <w:szCs w:val="18"/>
              </w:rPr>
              <w:t>– supervisor and worker</w:t>
            </w:r>
            <w:r w:rsidR="004D0EA0" w:rsidRPr="009446B2">
              <w:rPr>
                <w:rFonts w:ascii="Arial" w:hAnsi="Arial" w:cs="Arial"/>
                <w:color w:val="000000"/>
                <w:sz w:val="18"/>
                <w:szCs w:val="18"/>
              </w:rPr>
              <w:t>s</w:t>
            </w:r>
          </w:p>
        </w:tc>
        <w:tc>
          <w:tcPr>
            <w:tcW w:w="2080" w:type="dxa"/>
          </w:tcPr>
          <w:p w14:paraId="4D9F07B4" w14:textId="77777777" w:rsidR="00280969" w:rsidRPr="009446B2" w:rsidRDefault="00577720"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Supervisor</w:t>
            </w:r>
          </w:p>
        </w:tc>
        <w:tc>
          <w:tcPr>
            <w:tcW w:w="2080" w:type="dxa"/>
          </w:tcPr>
          <w:p w14:paraId="4D9F07B5" w14:textId="34EB42C4" w:rsidR="00280969"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2026-09-18</w:t>
            </w:r>
          </w:p>
        </w:tc>
        <w:tc>
          <w:tcPr>
            <w:tcW w:w="2165" w:type="dxa"/>
          </w:tcPr>
          <w:p w14:paraId="4D9F07B6" w14:textId="77777777" w:rsidR="00280969" w:rsidRPr="009446B2" w:rsidRDefault="00577720"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Provide SDS No. 303, product description and this risk assessment to the event organiser and venue for approval</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Copies of SDS and RA</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At least 2 weeks before the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Purchase and test-fit the C10 fixed-flow regulator with balloon nozzle; trial-fill balloons in the lab</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Regulator (approx $150), balloons, 1 hour</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Prior to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Padded transport box for the cylinder; cable cover; portable RCD; lidded bin</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Approx $100</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Prior to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Latex-free balloons (or Contains latex notice), Do not inhale balloon gas and Non-flammable calibration gas table signs</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Printing, balloons (approx $30)</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Prior to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Brief all rostered demonstrators on this RA and the SWP, including the balloon hand-over rule and emergency contacts</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30 minute briefing</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Day before or morning of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Confirm the interrogator laser classification from its label and that all fibre connections are enclosed</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15 minutes</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Prior to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Test and tag any mains equipment taken to the venue</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Test and tag service</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 / School of Physics technical staff</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Prior to event</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Roster two demonstrators on the stand at all times during opening hours</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Staff time</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Chris Betters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Event day</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bl>
    <w:p w14:paraId="4D9F07CA" w14:textId="77777777" w:rsidR="00217A06" w:rsidRPr="009446B2" w:rsidRDefault="00217A06" w:rsidP="00184704">
      <w:pPr>
        <w:autoSpaceDE w:val="0"/>
        <w:autoSpaceDN w:val="0"/>
        <w:adjustRightInd w:val="0"/>
        <w:rPr>
          <w:rFonts w:ascii="Arial" w:hAnsi="Arial" w:cs="Arial"/>
          <w:color w:val="000000"/>
          <w:sz w:val="20"/>
          <w:szCs w:val="20"/>
        </w:rPr>
      </w:pPr>
    </w:p>
    <w:p w14:paraId="4D9F07CB" w14:textId="77777777" w:rsidR="006033AD" w:rsidRPr="009446B2" w:rsidRDefault="006033AD"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A901F0" w:rsidRPr="00B05823" w14:paraId="4D9F07CE" w14:textId="77777777" w:rsidTr="00B87623">
        <w:trPr>
          <w:trHeight w:val="262"/>
        </w:trPr>
        <w:tc>
          <w:tcPr>
            <w:tcW w:w="10485" w:type="dxa"/>
            <w:shd w:val="clear" w:color="auto" w:fill="C6D9F1" w:themeFill="text2" w:themeFillTint="33"/>
            <w:vAlign w:val="center"/>
          </w:tcPr>
          <w:p w14:paraId="348A9A47" w14:textId="77777777" w:rsidR="00BD0532" w:rsidRPr="009446B2" w:rsidRDefault="00A901F0" w:rsidP="00A901F0">
            <w:pPr>
              <w:pStyle w:val="Header"/>
              <w:spacing w:before="60"/>
              <w:jc w:val="left"/>
              <w:rPr>
                <w:rFonts w:ascii="Arial" w:hAnsi="Arial" w:cs="Arial"/>
                <w:b/>
                <w:bCs/>
                <w:i w:val="0"/>
                <w:sz w:val="20"/>
                <w:szCs w:val="20"/>
              </w:rPr>
            </w:pPr>
            <w:r w:rsidRPr="009446B2">
              <w:rPr>
                <w:rFonts w:ascii="Arial" w:hAnsi="Arial" w:cs="Arial"/>
                <w:b/>
                <w:bCs/>
                <w:i w:val="0"/>
                <w:sz w:val="20"/>
                <w:szCs w:val="20"/>
              </w:rPr>
              <w:t xml:space="preserve">List emergency controls </w:t>
            </w:r>
          </w:p>
          <w:p w14:paraId="4D9F07CC" w14:textId="4DC1D46F" w:rsidR="00A901F0" w:rsidRPr="00BD0532" w:rsidRDefault="00BD0532" w:rsidP="00A901F0">
            <w:pPr>
              <w:pStyle w:val="Header"/>
              <w:spacing w:before="60"/>
              <w:jc w:val="left"/>
              <w:rPr>
                <w:rFonts w:ascii="Arial" w:hAnsi="Arial" w:cs="Arial"/>
                <w:b/>
                <w:bCs/>
                <w:i w:val="0"/>
                <w:sz w:val="20"/>
                <w:szCs w:val="20"/>
              </w:rPr>
            </w:pPr>
            <w:r w:rsidRPr="009446B2">
              <w:rPr>
                <w:rFonts w:ascii="Arial" w:hAnsi="Arial" w:cs="Arial"/>
                <w:i w:val="0"/>
                <w:sz w:val="18"/>
                <w:szCs w:val="18"/>
              </w:rPr>
              <w:t xml:space="preserve">These might include </w:t>
            </w:r>
            <w:r w:rsidR="00A901F0" w:rsidRPr="009446B2">
              <w:rPr>
                <w:rFonts w:ascii="Arial" w:hAnsi="Arial" w:cs="Arial"/>
                <w:i w:val="0"/>
                <w:sz w:val="18"/>
                <w:szCs w:val="18"/>
              </w:rPr>
              <w:t>how to deal with fires, spills</w:t>
            </w:r>
            <w:r w:rsidR="00527D86" w:rsidRPr="009446B2">
              <w:rPr>
                <w:rFonts w:ascii="Arial" w:hAnsi="Arial" w:cs="Arial"/>
                <w:i w:val="0"/>
                <w:sz w:val="18"/>
                <w:szCs w:val="18"/>
              </w:rPr>
              <w:t>,</w:t>
            </w:r>
            <w:r w:rsidR="00F30BD3" w:rsidRPr="009446B2">
              <w:rPr>
                <w:rFonts w:ascii="Arial" w:hAnsi="Arial" w:cs="Arial"/>
                <w:i w:val="0"/>
                <w:sz w:val="18"/>
                <w:szCs w:val="18"/>
              </w:rPr>
              <w:t xml:space="preserve"> emergency shutdown of equipment, </w:t>
            </w:r>
            <w:r w:rsidR="00A901F0" w:rsidRPr="009446B2">
              <w:rPr>
                <w:rFonts w:ascii="Arial" w:hAnsi="Arial" w:cs="Arial"/>
                <w:i w:val="0"/>
                <w:sz w:val="18"/>
                <w:szCs w:val="18"/>
              </w:rPr>
              <w:t>exposure to</w:t>
            </w:r>
            <w:r w:rsidR="006D2FDA" w:rsidRPr="009446B2">
              <w:rPr>
                <w:rFonts w:ascii="Arial" w:hAnsi="Arial" w:cs="Arial"/>
                <w:i w:val="0"/>
                <w:sz w:val="18"/>
                <w:szCs w:val="18"/>
              </w:rPr>
              <w:t xml:space="preserve"> hazardous materials</w:t>
            </w:r>
            <w:r w:rsidR="00C140B0" w:rsidRPr="009446B2">
              <w:rPr>
                <w:rFonts w:ascii="Arial" w:hAnsi="Arial" w:cs="Arial"/>
                <w:i w:val="0"/>
                <w:sz w:val="18"/>
                <w:szCs w:val="18"/>
              </w:rPr>
              <w:t xml:space="preserve"> and</w:t>
            </w:r>
            <w:r w:rsidR="00616132" w:rsidRPr="009446B2">
              <w:rPr>
                <w:rFonts w:ascii="Arial" w:hAnsi="Arial" w:cs="Arial"/>
                <w:i w:val="0"/>
                <w:sz w:val="18"/>
                <w:szCs w:val="18"/>
              </w:rPr>
              <w:t xml:space="preserve"> </w:t>
            </w:r>
            <w:r w:rsidR="00564B21" w:rsidRPr="009446B2">
              <w:rPr>
                <w:rFonts w:ascii="Arial" w:hAnsi="Arial" w:cs="Arial"/>
                <w:i w:val="0"/>
                <w:sz w:val="18"/>
                <w:szCs w:val="18"/>
              </w:rPr>
              <w:t xml:space="preserve">adverse reactions or the </w:t>
            </w:r>
            <w:r w:rsidR="00527D86" w:rsidRPr="009446B2">
              <w:rPr>
                <w:rFonts w:ascii="Arial" w:hAnsi="Arial" w:cs="Arial"/>
                <w:i w:val="0"/>
                <w:sz w:val="18"/>
                <w:szCs w:val="18"/>
              </w:rPr>
              <w:t xml:space="preserve">deteriorating </w:t>
            </w:r>
            <w:r w:rsidR="0045613C" w:rsidRPr="009446B2">
              <w:rPr>
                <w:rFonts w:ascii="Arial" w:hAnsi="Arial" w:cs="Arial"/>
                <w:i w:val="0"/>
                <w:sz w:val="18"/>
                <w:szCs w:val="18"/>
              </w:rPr>
              <w:t xml:space="preserve">condition of </w:t>
            </w:r>
            <w:r w:rsidR="006D2FDA" w:rsidRPr="009446B2">
              <w:rPr>
                <w:rFonts w:ascii="Arial" w:hAnsi="Arial" w:cs="Arial"/>
                <w:i w:val="0"/>
                <w:sz w:val="18"/>
                <w:szCs w:val="18"/>
              </w:rPr>
              <w:t xml:space="preserve">a </w:t>
            </w:r>
            <w:r w:rsidR="00527D86" w:rsidRPr="009446B2">
              <w:rPr>
                <w:rFonts w:ascii="Arial" w:hAnsi="Arial" w:cs="Arial"/>
                <w:i w:val="0"/>
                <w:sz w:val="18"/>
                <w:szCs w:val="18"/>
              </w:rPr>
              <w:t>pat</w:t>
            </w:r>
            <w:r w:rsidR="004C7FE5" w:rsidRPr="009446B2">
              <w:rPr>
                <w:rFonts w:ascii="Arial" w:hAnsi="Arial" w:cs="Arial"/>
                <w:i w:val="0"/>
                <w:sz w:val="18"/>
                <w:szCs w:val="18"/>
              </w:rPr>
              <w:t>i</w:t>
            </w:r>
            <w:r w:rsidR="00325371" w:rsidRPr="009446B2">
              <w:rPr>
                <w:rFonts w:ascii="Arial" w:hAnsi="Arial" w:cs="Arial"/>
                <w:i w:val="0"/>
                <w:sz w:val="18"/>
                <w:szCs w:val="18"/>
              </w:rPr>
              <w:t>e</w:t>
            </w:r>
            <w:r w:rsidR="00527D86" w:rsidRPr="009446B2">
              <w:rPr>
                <w:rFonts w:ascii="Arial" w:hAnsi="Arial" w:cs="Arial"/>
                <w:i w:val="0"/>
                <w:sz w:val="18"/>
                <w:szCs w:val="18"/>
              </w:rPr>
              <w:t>nts/</w:t>
            </w:r>
            <w:r w:rsidR="00F30BD3" w:rsidRPr="009446B2">
              <w:rPr>
                <w:rFonts w:ascii="Arial" w:hAnsi="Arial" w:cs="Arial"/>
                <w:i w:val="0"/>
                <w:sz w:val="18"/>
                <w:szCs w:val="18"/>
              </w:rPr>
              <w:t xml:space="preserve">research </w:t>
            </w:r>
            <w:r w:rsidR="004C7FE5" w:rsidRPr="009446B2">
              <w:rPr>
                <w:rFonts w:ascii="Arial" w:hAnsi="Arial" w:cs="Arial"/>
                <w:i w:val="0"/>
                <w:sz w:val="18"/>
                <w:szCs w:val="18"/>
              </w:rPr>
              <w:t>participants</w:t>
            </w:r>
            <w:r w:rsidR="006D2FDA" w:rsidRPr="009446B2">
              <w:rPr>
                <w:rFonts w:ascii="Arial" w:hAnsi="Arial" w:cs="Arial"/>
                <w:i w:val="0"/>
                <w:sz w:val="18"/>
                <w:szCs w:val="18"/>
              </w:rPr>
              <w:t xml:space="preserve"> in our care</w:t>
            </w:r>
            <w:r w:rsidR="009446B2">
              <w:rPr>
                <w:rFonts w:ascii="Arial" w:hAnsi="Arial" w:cs="Arial"/>
                <w:i w:val="0"/>
                <w:sz w:val="18"/>
                <w:szCs w:val="18"/>
              </w:rPr>
              <w:t>.</w:t>
            </w:r>
          </w:p>
          <w:p w14:paraId="4D9F07CD" w14:textId="77777777" w:rsidR="008C10B6" w:rsidRPr="00B05823" w:rsidRDefault="008C10B6" w:rsidP="00A901F0">
            <w:pPr>
              <w:pStyle w:val="Header"/>
              <w:spacing w:before="60"/>
              <w:jc w:val="left"/>
              <w:rPr>
                <w:rFonts w:ascii="Arial" w:hAnsi="Arial" w:cs="Arial"/>
                <w:b/>
                <w:bCs/>
                <w:i w:val="0"/>
                <w:sz w:val="20"/>
                <w:szCs w:val="20"/>
              </w:rPr>
            </w:pPr>
          </w:p>
        </w:tc>
      </w:tr>
    </w:tbl>
    <w:tbl>
      <w:tblPr>
        <w:tblStyle w:val="TableGrid"/>
        <w:tblW w:w="10485" w:type="dxa"/>
        <w:tblLook w:val="00A0" w:firstRow="1" w:lastRow="0" w:firstColumn="1" w:lastColumn="0" w:noHBand="0" w:noVBand="0"/>
      </w:tblPr>
      <w:tblGrid>
        <w:gridCol w:w="10485"/>
      </w:tblGrid>
      <w:tr w:rsidR="00A901F0" w:rsidRPr="00B05823" w14:paraId="4D9F07D5" w14:textId="77777777" w:rsidTr="00B87623">
        <w:trPr>
          <w:trHeight w:val="303"/>
        </w:trPr>
        <w:tc>
          <w:tcPr>
            <w:tcW w:w="10485" w:type="dxa"/>
          </w:tcPr>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CRITICAL - COMPRESSED GAS AND PUBLIC INTERACTION:</w:t>
              <w:br/>
              <w:t xml:space="preserve">- The cylinder gas is NON-FLAMMABLE and NON-TOXIC. A leak or burst balloon is not a fire or poisoning emergency. The only physical hazards are the 70 bar pressure in the cylinder and breathing oxygen-free gas from a balloon</w:t>
              <w:br/>
              <w:t xml:space="preserve">- NEVER let anyone inhale from a balloon</w:t>
              <w:br/>
              <w:t xml:space="preserve">- NEVER leave the cylinder unattended with the regulator fitted and the valve open</w:t>
              <w:br/>
              <w:t xml:space="preserve">- NEVER heat the cylinder or leave it in direct sun or in a parked vehicle</w:t>
              <w:br/>
              <w:t xml:space="preserve">- NEVER attempt to refill the cylinder</w:t>
              <w:br/>
              <w:t xml:space="preserve">- The demonstration runs safely ONLY when a demonstrator controls every balloon and the cylinder valve is closed between fills</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EMERGENCY SHUTDOWN:</w:t>
              <w:br/>
              <w:t xml:space="preserve">- Close the cylinder valve by turning the C10 valve handwheel fully clockwise; gas flow stops immediately and the regulator empties in a few seconds</w:t>
              <w:br/>
              <w:t xml:space="preserve">- If the valve cannot be closed (damaged or stuck open), carry the cylinder by the body to the nearest open space away from people and let it vent; a full cylinder empties in a few minutes through the regulator; there is no fire risk</w:t>
              <w:br/>
              <w:t xml:space="preserve">- Switch off the interrogator and laptop at their power switches and unplug the mains lead (if used) from the RCD</w:t>
              <w:br/>
              <w:t xml:space="preserve">- Do not resume until the cause is resolved and the supervisor has approved restart</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CYLINDER DROPPED, VALVE DAMAGED OR REGULATOR EJECTED:</w:t>
              <w:br/>
              <w:t xml:space="preserve">- Move people back at least 3 m; the risk is being struck by the cylinder or fitting, not the gas</w:t>
              <w:br/>
              <w:t xml:space="preserve">- If the cylinder is venting and stationary, wait for it to empty (a few minutes); do not try to catch a moving cylinder</w:t>
              <w:br/>
              <w:t xml:space="preserve">- Once silent, pick it up, mark it DAMAGED and take it out of service</w:t>
              <w:br/>
              <w:t xml:space="preserve">- Treat any injury and report the incident to the supervisor and via RiskWare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PERSON INHALED BALLOON GAS OR FEELS FAINT:</w:t>
              <w:br/>
              <w:t xml:space="preserve">- Take the balloon away and sit the person down in fresh air away from the crowd; stay with them</w:t>
              <w:br/>
              <w:t xml:space="preserve">- Light-headedness from a single breath passes within a minute</w:t>
              <w:br/>
              <w:t xml:space="preserve">- If they faint, lose colour or do not recover within 2 minutes: call 000, then University Security on 9351 3333, and request event first aid</w:t>
              <w:br/>
              <w:t xml:space="preserve">- If unresponsive and not breathing normally, start CPR and send someone for the nearest AED (event first aid post)</w:t>
              <w:br/>
              <w:t xml:space="preserve">- Record the incident and report via RiskWare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BALLOON FRAGMENT IN EYE OR CHOKING:</w:t>
              <w:br/>
              <w:t xml:space="preserve">- Eye: do not rub; rinse with clean water or saline from the first aid kit; seek medical attention if pain or vision disturbance persists</w:t>
              <w:br/>
              <w:t xml:space="preserve">- Choking (child with balloon fragment): call 000 and event first aid immediately; give back blows and chest thrusts as per first aid training</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FIRE EMERGENCY (fire elsewhere at the event, not caused by this display):</w:t>
              <w:br/>
              <w:t xml:space="preserve">- Close the cylinder valve and carry the cylinder with you if it can be done without delay; the contents do not add fuel to a fire, but a cylinder heated above 50 degrees C could rupture</w:t>
              <w:br/>
              <w:t xml:space="preserve">- Follow the event evacuation procedure and directions of the wardens</w:t>
              <w:br/>
              <w:t xml:space="preserve">- Call 000 if not already done; assemble at the designated assembly point</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SEVERE WEATHER (rain, high wind, lightning):</w:t>
              <w:br/>
              <w:t xml:space="preserve">- Close the cylinder valve, switch off and cover the electrical equipment, and stop the demonstration</w:t>
              <w:br/>
              <w:t xml:space="preserve">- Move the cylinder, balloons and equipment under cover as directed by event staff</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EQUIPMENT MALFUNCTION:</w:t>
              <w:br/>
              <w:t xml:space="preserve">- Switch off the interrogator and laptop; do not open the interrogator or disconnect fibres with the source on</w:t>
              <w:br/>
              <w:t xml:space="preserve">- If any fibre connector or cable is damaged, keep the source off for the rest of the event</w:t>
              <w:br/>
              <w:t xml:space="preserve">- Report to the supervisor; do not attempt repairs at the venue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EMERGENCY CONTACTS:</w:t>
              <w:br/>
              <w:t xml:space="preserve">- Emergency services: 000</w:t>
              <w:br/>
              <w:t xml:space="preserve">- University of Sydney Security (24 hours, emergency): 9351 3333</w:t>
              <w:br/>
              <w:t xml:space="preserve">- University of Sydney Security (general): 9351 3487</w:t>
              <w:br/>
              <w:t xml:space="preserve">- Event first aid post: TODO: location and contact from event organiser</w:t>
              <w:br/>
              <w:t xml:space="preserve">- Supervisor: Chris Betters, TODO: mobile number</w:t>
              <w:br/>
              <w:t xml:space="preserve">- School of Physics WHS Officer: TODO: name and number</w:t>
              <w:br/>
              <w:t xml:space="preserve">- Event coordinator: TODO: name and number</w:t>
            </w:r>
          </w:p>
          <w:p w14:paraId="4D9F07D4" w14:textId="77777777" w:rsidR="0038677F" w:rsidRPr="00B05823" w:rsidRDefault="0038677F" w:rsidP="0038677F">
            <w:pPr>
              <w:pStyle w:val="ListParagraph"/>
              <w:autoSpaceDE w:val="0"/>
              <w:autoSpaceDN w:val="0"/>
              <w:adjustRightInd w:val="0"/>
              <w:spacing w:before="60" w:beforeAutospacing="0"/>
              <w:rPr>
                <w:rFonts w:ascii="Arial" w:hAnsi="Arial" w:cs="Arial"/>
                <w:color w:val="000000"/>
                <w:sz w:val="20"/>
                <w:szCs w:val="20"/>
              </w:rPr>
            </w:pPr>
          </w:p>
        </w:tc>
      </w:tr>
    </w:tbl>
    <w:p w14:paraId="4D9F07D6" w14:textId="77777777" w:rsidR="006033AD" w:rsidRDefault="006033AD" w:rsidP="00184704">
      <w:pPr>
        <w:autoSpaceDE w:val="0"/>
        <w:autoSpaceDN w:val="0"/>
        <w:adjustRightInd w:val="0"/>
        <w:rPr>
          <w:rFonts w:ascii="Arial" w:hAnsi="Arial" w:cs="Arial"/>
          <w:color w:val="000000"/>
          <w:sz w:val="20"/>
          <w:szCs w:val="20"/>
        </w:rPr>
      </w:pPr>
    </w:p>
    <w:p w14:paraId="4D9F07D7" w14:textId="77777777" w:rsidR="006033AD" w:rsidRDefault="006033AD"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6033AD" w:rsidRPr="00B05823" w14:paraId="4D9F07DA" w14:textId="77777777" w:rsidTr="00B87623">
        <w:trPr>
          <w:trHeight w:val="263"/>
        </w:trPr>
        <w:tc>
          <w:tcPr>
            <w:tcW w:w="10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D8" w14:textId="77777777" w:rsidR="006033AD" w:rsidRDefault="006033AD" w:rsidP="00577720">
            <w:pPr>
              <w:pStyle w:val="Header"/>
              <w:spacing w:before="120"/>
              <w:jc w:val="left"/>
              <w:rPr>
                <w:rFonts w:ascii="Arial" w:hAnsi="Arial" w:cs="Arial"/>
                <w:b/>
                <w:bCs/>
                <w:i w:val="0"/>
                <w:sz w:val="20"/>
                <w:szCs w:val="20"/>
              </w:rPr>
            </w:pPr>
            <w:r w:rsidRPr="00B05823">
              <w:rPr>
                <w:rFonts w:ascii="Arial" w:hAnsi="Arial" w:cs="Arial"/>
                <w:b/>
                <w:bCs/>
                <w:i w:val="0"/>
                <w:sz w:val="20"/>
                <w:szCs w:val="20"/>
              </w:rPr>
              <w:t>REVIEW</w:t>
            </w:r>
          </w:p>
          <w:p w14:paraId="4D9F07D9" w14:textId="77777777" w:rsidR="006033AD" w:rsidRPr="00B05823" w:rsidRDefault="006033AD" w:rsidP="00577720">
            <w:pPr>
              <w:pStyle w:val="Header"/>
              <w:spacing w:before="120"/>
              <w:jc w:val="left"/>
              <w:rPr>
                <w:rFonts w:ascii="Arial" w:hAnsi="Arial" w:cs="Arial"/>
                <w:b/>
                <w:bCs/>
                <w:i w:val="0"/>
                <w:sz w:val="20"/>
                <w:szCs w:val="20"/>
              </w:rPr>
            </w:pPr>
          </w:p>
        </w:tc>
      </w:tr>
    </w:tbl>
    <w:tbl>
      <w:tblPr>
        <w:tblStyle w:val="TableGrid"/>
        <w:tblW w:w="10485" w:type="dxa"/>
        <w:tblLook w:val="00A0" w:firstRow="1" w:lastRow="0" w:firstColumn="1" w:lastColumn="0" w:noHBand="0" w:noVBand="0"/>
      </w:tblPr>
      <w:tblGrid>
        <w:gridCol w:w="5637"/>
        <w:gridCol w:w="1559"/>
        <w:gridCol w:w="1559"/>
        <w:gridCol w:w="1730"/>
      </w:tblGrid>
      <w:tr w:rsidR="006033AD" w:rsidRPr="00B05823" w14:paraId="4D9F07E0" w14:textId="77777777" w:rsidTr="00B87623">
        <w:trPr>
          <w:trHeight w:val="243"/>
        </w:trPr>
        <w:tc>
          <w:tcPr>
            <w:tcW w:w="5637" w:type="dxa"/>
            <w:shd w:val="clear" w:color="auto" w:fill="C6D9F1" w:themeFill="text2" w:themeFillTint="33"/>
          </w:tcPr>
          <w:p w14:paraId="4D9F07DB"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Scheduled review date</w:t>
            </w:r>
          </w:p>
          <w:p w14:paraId="4D9F07DC" w14:textId="77777777" w:rsidR="006033AD" w:rsidRPr="00B05823" w:rsidRDefault="006033AD" w:rsidP="00577720">
            <w:pPr>
              <w:autoSpaceDE w:val="0"/>
              <w:autoSpaceDN w:val="0"/>
              <w:adjustRightInd w:val="0"/>
              <w:spacing w:before="120"/>
              <w:rPr>
                <w:rFonts w:ascii="Arial" w:hAnsi="Arial" w:cs="Arial"/>
                <w:b/>
                <w:color w:val="000000"/>
                <w:sz w:val="20"/>
                <w:szCs w:val="20"/>
              </w:rPr>
            </w:pPr>
          </w:p>
        </w:tc>
        <w:tc>
          <w:tcPr>
            <w:tcW w:w="1559" w:type="dxa"/>
            <w:shd w:val="clear" w:color="auto" w:fill="C6D9F1" w:themeFill="text2" w:themeFillTint="33"/>
          </w:tcPr>
          <w:p w14:paraId="4D9F07DD"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1 year</w:t>
            </w:r>
          </w:p>
        </w:tc>
        <w:tc>
          <w:tcPr>
            <w:tcW w:w="1559" w:type="dxa"/>
            <w:shd w:val="clear" w:color="auto" w:fill="C6D9F1" w:themeFill="text2" w:themeFillTint="33"/>
          </w:tcPr>
          <w:p w14:paraId="4D9F07DE"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2 years</w:t>
            </w:r>
          </w:p>
        </w:tc>
        <w:tc>
          <w:tcPr>
            <w:tcW w:w="1730" w:type="dxa"/>
            <w:shd w:val="clear" w:color="auto" w:fill="C6D9F1" w:themeFill="text2" w:themeFillTint="33"/>
          </w:tcPr>
          <w:p w14:paraId="4D9F07DF"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3 years</w:t>
            </w:r>
          </w:p>
        </w:tc>
      </w:tr>
      <w:tr w:rsidR="006033AD" w:rsidRPr="00B05823" w14:paraId="4D9F07E5" w14:textId="77777777" w:rsidTr="00B87623">
        <w:trPr>
          <w:trHeight w:val="272"/>
        </w:trPr>
        <w:tc>
          <w:tcPr>
            <w:tcW w:w="5637" w:type="dxa"/>
            <w:shd w:val="clear" w:color="auto" w:fill="C6D9F1" w:themeFill="text2" w:themeFillTint="33"/>
          </w:tcPr>
          <w:p w14:paraId="4D9F07E1"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Are control measures in place (YES/NO)</w:t>
            </w:r>
          </w:p>
        </w:tc>
        <w:tc>
          <w:tcPr>
            <w:tcW w:w="1559" w:type="dxa"/>
          </w:tcPr>
          <w:p w14:paraId="4D9F07E2"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3"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4"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6033AD" w:rsidRPr="00B05823" w14:paraId="4D9F07EA" w14:textId="77777777" w:rsidTr="00B87623">
        <w:trPr>
          <w:trHeight w:val="290"/>
        </w:trPr>
        <w:tc>
          <w:tcPr>
            <w:tcW w:w="5637" w:type="dxa"/>
            <w:shd w:val="clear" w:color="auto" w:fill="C6D9F1" w:themeFill="text2" w:themeFillTint="33"/>
          </w:tcPr>
          <w:p w14:paraId="4D9F07E6"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Are controls eliminating or minimizing the risk (YES/NO)</w:t>
            </w:r>
          </w:p>
        </w:tc>
        <w:tc>
          <w:tcPr>
            <w:tcW w:w="1559" w:type="dxa"/>
          </w:tcPr>
          <w:p w14:paraId="4D9F07E7"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8"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9"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6033AD" w:rsidRPr="00B05823" w14:paraId="4D9F07EF" w14:textId="77777777" w:rsidTr="00B87623">
        <w:trPr>
          <w:trHeight w:val="290"/>
        </w:trPr>
        <w:tc>
          <w:tcPr>
            <w:tcW w:w="5637" w:type="dxa"/>
            <w:shd w:val="clear" w:color="auto" w:fill="C6D9F1" w:themeFill="text2" w:themeFillTint="33"/>
          </w:tcPr>
          <w:p w14:paraId="4D9F07EB"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sz w:val="20"/>
                <w:szCs w:val="20"/>
              </w:rPr>
              <w:t>Are there any new problems with the risk (YES/NO)</w:t>
            </w:r>
          </w:p>
        </w:tc>
        <w:tc>
          <w:tcPr>
            <w:tcW w:w="1559" w:type="dxa"/>
          </w:tcPr>
          <w:p w14:paraId="4D9F07EC"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D"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E"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280969" w:rsidRPr="00B05823" w14:paraId="4D9F07F4" w14:textId="77777777" w:rsidTr="00B87623">
        <w:trPr>
          <w:trHeight w:val="290"/>
        </w:trPr>
        <w:tc>
          <w:tcPr>
            <w:tcW w:w="5637" w:type="dxa"/>
            <w:shd w:val="clear" w:color="auto" w:fill="C6D9F1" w:themeFill="text2" w:themeFillTint="33"/>
          </w:tcPr>
          <w:p w14:paraId="4D9F07F0" w14:textId="77777777" w:rsidR="00280969" w:rsidRPr="00B05823" w:rsidRDefault="00280969" w:rsidP="00577720">
            <w:pPr>
              <w:autoSpaceDE w:val="0"/>
              <w:autoSpaceDN w:val="0"/>
              <w:adjustRightInd w:val="0"/>
              <w:spacing w:before="120"/>
              <w:rPr>
                <w:rFonts w:ascii="Arial" w:hAnsi="Arial" w:cs="Arial"/>
                <w:b/>
                <w:sz w:val="20"/>
                <w:szCs w:val="20"/>
              </w:rPr>
            </w:pPr>
            <w:r>
              <w:rPr>
                <w:rFonts w:ascii="Arial" w:hAnsi="Arial" w:cs="Arial"/>
                <w:b/>
                <w:sz w:val="20"/>
                <w:szCs w:val="20"/>
              </w:rPr>
              <w:t xml:space="preserve">Reviewed by: </w:t>
            </w:r>
          </w:p>
        </w:tc>
        <w:tc>
          <w:tcPr>
            <w:tcW w:w="1559" w:type="dxa"/>
          </w:tcPr>
          <w:p w14:paraId="4D9F07F1"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c>
          <w:tcPr>
            <w:tcW w:w="1559" w:type="dxa"/>
          </w:tcPr>
          <w:p w14:paraId="4D9F07F2"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c>
          <w:tcPr>
            <w:tcW w:w="1730" w:type="dxa"/>
          </w:tcPr>
          <w:p w14:paraId="4D9F07F3"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r>
      <w:tr w:rsidR="006033AD" w:rsidRPr="00B05823" w14:paraId="4D9F07F9" w14:textId="77777777" w:rsidTr="00B87623">
        <w:trPr>
          <w:trHeight w:val="266"/>
        </w:trPr>
        <w:tc>
          <w:tcPr>
            <w:tcW w:w="5637" w:type="dxa"/>
            <w:shd w:val="clear" w:color="auto" w:fill="C6D9F1" w:themeFill="text2" w:themeFillTint="33"/>
          </w:tcPr>
          <w:p w14:paraId="4D9F07F5"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Actual Review date:</w:t>
            </w:r>
          </w:p>
        </w:tc>
        <w:tc>
          <w:tcPr>
            <w:tcW w:w="1559" w:type="dxa"/>
          </w:tcPr>
          <w:p w14:paraId="4D9F07F6"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F7"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F8"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bl>
    <w:p w14:paraId="4D9F07FA" w14:textId="77777777" w:rsidR="0016205B" w:rsidRDefault="006033AD" w:rsidP="00577720">
      <w:pPr>
        <w:rPr>
          <w:rFonts w:ascii="Arial" w:hAnsi="Arial" w:cs="Arial"/>
          <w:color w:val="000000"/>
          <w:sz w:val="20"/>
          <w:szCs w:val="20"/>
        </w:rPr>
        <w:sectPr w:rsidR="0016205B" w:rsidSect="007B418C">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r>
        <w:rPr>
          <w:rFonts w:ascii="Arial" w:hAnsi="Arial" w:cs="Arial"/>
          <w:color w:val="000000"/>
          <w:sz w:val="20"/>
          <w:szCs w:val="20"/>
        </w:rPr>
        <w:br w:type="page"/>
      </w:r>
    </w:p>
    <w:p w14:paraId="4D9F07FB" w14:textId="77777777" w:rsidR="009546C4" w:rsidRDefault="009546C4" w:rsidP="00577720">
      <w:pPr>
        <w:rPr>
          <w:rFonts w:ascii="Arial" w:hAnsi="Arial" w:cs="Arial"/>
          <w:color w:val="000000"/>
          <w:sz w:val="20"/>
          <w:szCs w:val="20"/>
        </w:rPr>
      </w:pPr>
    </w:p>
    <w:p w14:paraId="4D9F07FC" w14:textId="77777777" w:rsidR="00B05823" w:rsidRPr="00B05823" w:rsidRDefault="00B05823" w:rsidP="00CA455F">
      <w:pPr>
        <w:pStyle w:val="Header"/>
        <w:jc w:val="left"/>
        <w:rPr>
          <w:rFonts w:ascii="Arial" w:hAnsi="Arial" w:cs="Arial"/>
          <w:b/>
          <w:bCs/>
          <w:i w:val="0"/>
        </w:rPr>
      </w:pPr>
    </w:p>
    <w:p w14:paraId="4D9F07FD" w14:textId="77777777" w:rsidR="00CA455F" w:rsidRPr="00B05823" w:rsidRDefault="00CA455F" w:rsidP="00CA455F">
      <w:pPr>
        <w:pStyle w:val="Header"/>
        <w:jc w:val="left"/>
        <w:rPr>
          <w:rFonts w:ascii="Arial" w:hAnsi="Arial" w:cs="Arial"/>
          <w:bCs/>
          <w:i w:val="0"/>
          <w:sz w:val="18"/>
          <w:szCs w:val="18"/>
        </w:rPr>
      </w:pPr>
      <w:r w:rsidRPr="00B05823">
        <w:rPr>
          <w:rFonts w:ascii="Arial" w:hAnsi="Arial" w:cs="Arial"/>
          <w:b/>
          <w:bCs/>
          <w:i w:val="0"/>
        </w:rPr>
        <w:t>Risk Matrix</w:t>
      </w:r>
      <w:r w:rsidRPr="00B05823">
        <w:rPr>
          <w:rFonts w:ascii="Arial" w:hAnsi="Arial" w:cs="Arial"/>
          <w:bCs/>
          <w:i w:val="0"/>
          <w:sz w:val="18"/>
          <w:szCs w:val="18"/>
        </w:rPr>
        <w:t>.</w:t>
      </w:r>
    </w:p>
    <w:p w14:paraId="4D9F07FE" w14:textId="34D0D972" w:rsidR="00B05823" w:rsidRDefault="00B05823" w:rsidP="00CA455F">
      <w:pPr>
        <w:pStyle w:val="Header"/>
        <w:jc w:val="left"/>
        <w:rPr>
          <w:rFonts w:ascii="Arial" w:hAnsi="Arial" w:cs="Arial"/>
          <w:bCs/>
          <w:i w:val="0"/>
          <w:sz w:val="18"/>
          <w:szCs w:val="18"/>
        </w:rPr>
      </w:pPr>
    </w:p>
    <w:p w14:paraId="1B395F89" w14:textId="0476E3EF" w:rsidR="2E059180" w:rsidRDefault="00780623" w:rsidP="2E059180">
      <w:pPr>
        <w:rPr>
          <w:noProof/>
        </w:rPr>
      </w:pPr>
      <w:r>
        <w:rPr>
          <w:noProof/>
        </w:rPr>
        <w:drawing>
          <wp:inline distT="0" distB="0" distL="0" distR="0" wp14:anchorId="426037BF" wp14:editId="00477C52">
            <wp:extent cx="5905500" cy="4107180"/>
            <wp:effectExtent l="0" t="0" r="0" b="7620"/>
            <wp:docPr id="1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51" t="5703" r="3943" b="1138"/>
                    <a:stretch/>
                  </pic:blipFill>
                  <pic:spPr bwMode="auto">
                    <a:xfrm>
                      <a:off x="0" y="0"/>
                      <a:ext cx="5905500" cy="4107180"/>
                    </a:xfrm>
                    <a:prstGeom prst="rect">
                      <a:avLst/>
                    </a:prstGeom>
                    <a:ln>
                      <a:noFill/>
                    </a:ln>
                    <a:extLst>
                      <a:ext uri="{53640926-AAD7-44D8-BBD7-CCE9431645EC}">
                        <a14:shadowObscured xmlns:a14="http://schemas.microsoft.com/office/drawing/2010/main"/>
                      </a:ext>
                    </a:extLst>
                  </pic:spPr>
                </pic:pic>
              </a:graphicData>
            </a:graphic>
          </wp:inline>
        </w:drawing>
      </w:r>
    </w:p>
    <w:p w14:paraId="60130B7C" w14:textId="55AC6EB6" w:rsidR="00470D48" w:rsidRPr="00B87623" w:rsidRDefault="00470D48" w:rsidP="007D17E1"/>
    <w:p w14:paraId="53200DB7" w14:textId="0FBAF7E8" w:rsidR="00470D48" w:rsidRPr="00B87623" w:rsidRDefault="00470D48" w:rsidP="007D17E1"/>
    <w:p w14:paraId="12C52B44" w14:textId="31199B15" w:rsidR="00470D48" w:rsidRPr="00B87623" w:rsidRDefault="00470D48" w:rsidP="007D17E1"/>
    <w:p w14:paraId="3E5F4421" w14:textId="625F7A44" w:rsidR="00470D48" w:rsidRPr="00B87623" w:rsidRDefault="00470D48"/>
    <w:p w14:paraId="02496B3A" w14:textId="77777777" w:rsidR="00FE5F3B" w:rsidRDefault="00FE5F3B" w:rsidP="00470D48">
      <w:pPr>
        <w:tabs>
          <w:tab w:val="left" w:pos="1530"/>
        </w:tabs>
        <w:rPr>
          <w:rFonts w:ascii="Arial" w:hAnsi="Arial" w:cs="Arial"/>
          <w:b/>
          <w:bCs/>
          <w:sz w:val="18"/>
          <w:szCs w:val="18"/>
        </w:rPr>
      </w:pPr>
    </w:p>
    <w:p w14:paraId="715DBACF" w14:textId="77777777" w:rsidR="00FE5F3B" w:rsidRDefault="00FE5F3B" w:rsidP="00470D48">
      <w:pPr>
        <w:tabs>
          <w:tab w:val="left" w:pos="1530"/>
        </w:tabs>
        <w:rPr>
          <w:rFonts w:ascii="Arial" w:hAnsi="Arial" w:cs="Arial"/>
          <w:b/>
          <w:bCs/>
          <w:sz w:val="18"/>
          <w:szCs w:val="18"/>
        </w:rPr>
      </w:pPr>
    </w:p>
    <w:p w14:paraId="7D510121" w14:textId="77777777" w:rsidR="00FE5F3B" w:rsidRDefault="00FE5F3B" w:rsidP="00470D48">
      <w:pPr>
        <w:tabs>
          <w:tab w:val="left" w:pos="1530"/>
        </w:tabs>
        <w:rPr>
          <w:rFonts w:ascii="Arial" w:hAnsi="Arial" w:cs="Arial"/>
          <w:b/>
          <w:bCs/>
          <w:sz w:val="18"/>
          <w:szCs w:val="18"/>
        </w:rPr>
      </w:pPr>
    </w:p>
    <w:p w14:paraId="0CE170DB" w14:textId="77777777" w:rsidR="00FE5F3B" w:rsidRDefault="00FE5F3B" w:rsidP="00470D48">
      <w:pPr>
        <w:tabs>
          <w:tab w:val="left" w:pos="1530"/>
        </w:tabs>
        <w:rPr>
          <w:rFonts w:ascii="Arial" w:hAnsi="Arial" w:cs="Arial"/>
          <w:b/>
          <w:bCs/>
          <w:sz w:val="18"/>
          <w:szCs w:val="18"/>
        </w:rPr>
      </w:pPr>
    </w:p>
    <w:p w14:paraId="58DDE2A9" w14:textId="77777777" w:rsidR="00FE5F3B" w:rsidRDefault="00FE5F3B" w:rsidP="00470D48">
      <w:pPr>
        <w:tabs>
          <w:tab w:val="left" w:pos="1530"/>
        </w:tabs>
        <w:rPr>
          <w:rFonts w:ascii="Arial" w:hAnsi="Arial" w:cs="Arial"/>
          <w:b/>
          <w:bCs/>
          <w:sz w:val="18"/>
          <w:szCs w:val="18"/>
        </w:rPr>
      </w:pPr>
    </w:p>
    <w:p w14:paraId="59EE7539" w14:textId="77777777" w:rsidR="00FE5F3B" w:rsidRDefault="00FE5F3B" w:rsidP="00470D48">
      <w:pPr>
        <w:tabs>
          <w:tab w:val="left" w:pos="1530"/>
        </w:tabs>
        <w:rPr>
          <w:rFonts w:ascii="Arial" w:hAnsi="Arial" w:cs="Arial"/>
          <w:b/>
          <w:bCs/>
          <w:sz w:val="18"/>
          <w:szCs w:val="18"/>
        </w:rPr>
      </w:pPr>
    </w:p>
    <w:p w14:paraId="12A4BA2C" w14:textId="77777777" w:rsidR="00FE5F3B" w:rsidRDefault="00FE5F3B" w:rsidP="00470D48">
      <w:pPr>
        <w:tabs>
          <w:tab w:val="left" w:pos="1530"/>
        </w:tabs>
        <w:rPr>
          <w:rFonts w:ascii="Arial" w:hAnsi="Arial" w:cs="Arial"/>
          <w:b/>
          <w:bCs/>
          <w:sz w:val="18"/>
          <w:szCs w:val="18"/>
        </w:rPr>
      </w:pPr>
    </w:p>
    <w:p w14:paraId="0852B1E8" w14:textId="77777777" w:rsidR="00470D48" w:rsidRPr="00B87623" w:rsidRDefault="00470D48" w:rsidP="00B87623">
      <w:pPr>
        <w:tabs>
          <w:tab w:val="left" w:pos="1530"/>
        </w:tabs>
        <w:rPr>
          <w:rFonts w:ascii="Arial" w:hAnsi="Arial" w:cs="Arial"/>
          <w:sz w:val="18"/>
          <w:szCs w:val="18"/>
        </w:rPr>
      </w:pPr>
    </w:p>
    <w:sectPr w:rsidR="00470D48" w:rsidRPr="00B87623" w:rsidSect="00373F31">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7DC7C" w14:textId="77777777" w:rsidR="00EC195F" w:rsidRDefault="00EC195F" w:rsidP="003060D5">
      <w:r>
        <w:separator/>
      </w:r>
    </w:p>
  </w:endnote>
  <w:endnote w:type="continuationSeparator" w:id="0">
    <w:p w14:paraId="2570361F" w14:textId="77777777" w:rsidR="00EC195F" w:rsidRDefault="00EC195F" w:rsidP="0030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21C95" w14:textId="77777777" w:rsidR="00982821" w:rsidRDefault="00982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7" w14:textId="322B26E9" w:rsidR="00577720" w:rsidRPr="00793E67" w:rsidRDefault="00577720" w:rsidP="00F90674">
    <w:pPr>
      <w:pStyle w:val="Footer"/>
      <w:tabs>
        <w:tab w:val="clear" w:pos="4513"/>
        <w:tab w:val="clear" w:pos="9026"/>
        <w:tab w:val="left" w:pos="4253"/>
        <w:tab w:val="right" w:pos="9923"/>
      </w:tabs>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DA7F4" w14:textId="77777777" w:rsidR="00982821" w:rsidRDefault="00982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2072F" w14:textId="77777777" w:rsidR="00EC195F" w:rsidRDefault="00EC195F" w:rsidP="003060D5">
      <w:r>
        <w:separator/>
      </w:r>
    </w:p>
  </w:footnote>
  <w:footnote w:type="continuationSeparator" w:id="0">
    <w:p w14:paraId="10F4E1D3" w14:textId="77777777" w:rsidR="00EC195F" w:rsidRDefault="00EC195F" w:rsidP="003060D5">
      <w:r>
        <w:continuationSeparator/>
      </w:r>
    </w:p>
  </w:footnote>
  <w:footnote w:id="1">
    <w:p w14:paraId="60332104" w14:textId="0B2D9B54" w:rsidR="00470D48" w:rsidRPr="00B87623" w:rsidRDefault="00470D48" w:rsidP="00470D48">
      <w:pPr>
        <w:pStyle w:val="Footer"/>
        <w:rPr>
          <w:sz w:val="16"/>
          <w:szCs w:val="16"/>
        </w:rPr>
      </w:pPr>
      <w:r w:rsidRPr="00FE5CBF">
        <w:rPr>
          <w:rStyle w:val="FootnoteReference"/>
        </w:rPr>
        <w:footnoteRef/>
      </w:r>
      <w:r w:rsidRPr="00FE5CBF">
        <w:t xml:space="preserve"> </w:t>
      </w:r>
      <w:r w:rsidRPr="009446B2">
        <w:rPr>
          <w:rFonts w:ascii="Arial" w:hAnsi="Arial"/>
          <w:sz w:val="16"/>
          <w:szCs w:val="16"/>
        </w:rPr>
        <w:t xml:space="preserve">This tool </w:t>
      </w:r>
      <w:r w:rsidR="00F3690D" w:rsidRPr="009446B2">
        <w:rPr>
          <w:rFonts w:ascii="Arial" w:hAnsi="Arial"/>
          <w:sz w:val="16"/>
          <w:szCs w:val="16"/>
        </w:rPr>
        <w:t>should</w:t>
      </w:r>
      <w:r w:rsidR="00D973A3" w:rsidRPr="009446B2">
        <w:rPr>
          <w:rFonts w:ascii="Arial" w:hAnsi="Arial"/>
          <w:sz w:val="16"/>
          <w:szCs w:val="16"/>
        </w:rPr>
        <w:t xml:space="preserve"> also</w:t>
      </w:r>
      <w:r w:rsidRPr="009446B2">
        <w:rPr>
          <w:rFonts w:ascii="Arial" w:hAnsi="Arial"/>
          <w:sz w:val="16"/>
          <w:szCs w:val="16"/>
        </w:rPr>
        <w:t xml:space="preserve"> be used to assess the risk associated with clinical activities.</w:t>
      </w:r>
      <w:r w:rsidRPr="00FE5CBF">
        <w:rPr>
          <w:rFonts w:ascii="Arial" w:hAnsi="Arial"/>
          <w:sz w:val="16"/>
          <w:szCs w:val="16"/>
        </w:rPr>
        <w:t xml:space="preserve"> </w:t>
      </w:r>
      <w:r w:rsidR="00477980" w:rsidRPr="009446B2">
        <w:rPr>
          <w:rFonts w:ascii="Arial" w:hAnsi="Arial"/>
          <w:sz w:val="16"/>
          <w:szCs w:val="16"/>
        </w:rPr>
        <w:t xml:space="preserve">Information gathered will be used to </w:t>
      </w:r>
      <w:r w:rsidR="00F26738" w:rsidRPr="009446B2">
        <w:rPr>
          <w:rFonts w:ascii="Arial" w:hAnsi="Arial"/>
          <w:sz w:val="16"/>
          <w:szCs w:val="16"/>
        </w:rPr>
        <w:t>guide the classification of clinics in accordance with the</w:t>
      </w:r>
      <w:r w:rsidR="00441A36" w:rsidRPr="009446B2">
        <w:rPr>
          <w:rFonts w:ascii="Arial" w:hAnsi="Arial"/>
          <w:sz w:val="16"/>
          <w:szCs w:val="16"/>
        </w:rPr>
        <w:t xml:space="preserve"> </w:t>
      </w:r>
      <w:r w:rsidR="00850286" w:rsidRPr="009446B2">
        <w:rPr>
          <w:rFonts w:ascii="Arial" w:hAnsi="Arial"/>
          <w:sz w:val="16"/>
          <w:szCs w:val="16"/>
        </w:rPr>
        <w:t>University’s</w:t>
      </w:r>
      <w:r w:rsidR="00441A36" w:rsidRPr="009446B2">
        <w:rPr>
          <w:rFonts w:ascii="Arial" w:hAnsi="Arial"/>
          <w:sz w:val="16"/>
          <w:szCs w:val="16"/>
        </w:rPr>
        <w:t xml:space="preserve"> Health Clinics and Clinical Services Policy and Procedures </w:t>
      </w:r>
      <w:r w:rsidR="00850286" w:rsidRPr="009446B2">
        <w:rPr>
          <w:rFonts w:ascii="Arial" w:hAnsi="Arial"/>
          <w:sz w:val="16"/>
          <w:szCs w:val="16"/>
        </w:rPr>
        <w:t>2020.</w:t>
      </w:r>
    </w:p>
    <w:p w14:paraId="564A5476" w14:textId="204B1DD9" w:rsidR="00470D48" w:rsidRPr="00B87623" w:rsidRDefault="009F166F">
      <w:pPr>
        <w:pStyle w:val="FootnoteText"/>
        <w:rPr>
          <w:sz w:val="16"/>
          <w:szCs w:val="16"/>
        </w:rPr>
      </w:pPr>
      <w:r>
        <w:rPr>
          <w:sz w:val="16"/>
          <w:szCs w:val="16"/>
        </w:rPr>
        <w:t xml:space="preserve"> </w:t>
      </w:r>
    </w:p>
  </w:footnote>
  <w:footnote w:id="2">
    <w:p w14:paraId="4D9F080D" w14:textId="7195D4AC" w:rsidR="0047767D" w:rsidRPr="009965F5" w:rsidRDefault="0047767D">
      <w:pPr>
        <w:pStyle w:val="FootnoteText"/>
        <w:rPr>
          <w:rFonts w:ascii="Arial" w:hAnsi="Arial" w:cs="Arial"/>
          <w:sz w:val="16"/>
          <w:szCs w:val="16"/>
        </w:rPr>
      </w:pPr>
      <w:r>
        <w:rPr>
          <w:rStyle w:val="FootnoteReference"/>
        </w:rPr>
        <w:footnoteRef/>
      </w:r>
      <w:r>
        <w:t xml:space="preserve"> </w:t>
      </w:r>
      <w:r w:rsidRPr="009965F5">
        <w:rPr>
          <w:rFonts w:ascii="Arial" w:hAnsi="Arial" w:cs="Arial"/>
          <w:color w:val="000000"/>
          <w:sz w:val="16"/>
          <w:szCs w:val="16"/>
        </w:rPr>
        <w:t>Always consider whether it is possible to eliminate</w:t>
      </w:r>
      <w:r w:rsidR="00D63A1F" w:rsidRPr="009965F5">
        <w:rPr>
          <w:rFonts w:ascii="Arial" w:hAnsi="Arial" w:cs="Arial"/>
          <w:color w:val="000000"/>
          <w:sz w:val="16"/>
          <w:szCs w:val="16"/>
        </w:rPr>
        <w:t xml:space="preserve"> the hazard or hazardous task</w:t>
      </w:r>
      <w:r w:rsidRPr="009965F5">
        <w:rPr>
          <w:rFonts w:ascii="Arial" w:hAnsi="Arial" w:cs="Arial"/>
          <w:color w:val="000000"/>
          <w:sz w:val="16"/>
          <w:szCs w:val="16"/>
        </w:rPr>
        <w:t xml:space="preserve"> altogether. If </w:t>
      </w:r>
      <w:r w:rsidR="00D63A1F" w:rsidRPr="009965F5">
        <w:rPr>
          <w:rFonts w:ascii="Arial" w:hAnsi="Arial" w:cs="Arial"/>
          <w:color w:val="000000"/>
          <w:sz w:val="16"/>
          <w:szCs w:val="16"/>
        </w:rPr>
        <w:t xml:space="preserve">this is </w:t>
      </w:r>
      <w:r w:rsidRPr="009965F5">
        <w:rPr>
          <w:rFonts w:ascii="Arial" w:hAnsi="Arial" w:cs="Arial"/>
          <w:color w:val="000000"/>
          <w:sz w:val="16"/>
          <w:szCs w:val="16"/>
        </w:rPr>
        <w:t>not</w:t>
      </w:r>
      <w:r w:rsidR="00D63A1F" w:rsidRPr="009965F5">
        <w:rPr>
          <w:rFonts w:ascii="Arial" w:hAnsi="Arial" w:cs="Arial"/>
          <w:color w:val="000000"/>
          <w:sz w:val="16"/>
          <w:szCs w:val="16"/>
        </w:rPr>
        <w:t xml:space="preserve"> possible</w:t>
      </w:r>
      <w:r w:rsidRPr="009965F5">
        <w:rPr>
          <w:rFonts w:ascii="Arial" w:hAnsi="Arial" w:cs="Arial"/>
          <w:color w:val="000000"/>
          <w:sz w:val="16"/>
          <w:szCs w:val="16"/>
        </w:rPr>
        <w:t xml:space="preserve">, refer to the </w:t>
      </w:r>
      <w:hyperlink r:id="rId1" w:history="1">
        <w:r w:rsidRPr="009965F5">
          <w:rPr>
            <w:rStyle w:val="Hyperlink"/>
            <w:rFonts w:ascii="Arial" w:hAnsi="Arial" w:cs="Arial"/>
            <w:sz w:val="16"/>
            <w:szCs w:val="16"/>
          </w:rPr>
          <w:t>hie</w:t>
        </w:r>
        <w:r w:rsidR="00D63A1F" w:rsidRPr="009965F5">
          <w:rPr>
            <w:rStyle w:val="Hyperlink"/>
            <w:rFonts w:ascii="Arial" w:hAnsi="Arial" w:cs="Arial"/>
            <w:sz w:val="16"/>
            <w:szCs w:val="16"/>
          </w:rPr>
          <w:t>rarchy of risk</w:t>
        </w:r>
        <w:r w:rsidRPr="009965F5">
          <w:rPr>
            <w:rStyle w:val="Hyperlink"/>
            <w:rFonts w:ascii="Arial" w:hAnsi="Arial" w:cs="Arial"/>
            <w:sz w:val="16"/>
            <w:szCs w:val="16"/>
          </w:rPr>
          <w:t xml:space="preserve"> controls</w:t>
        </w:r>
      </w:hyperlink>
      <w:r w:rsidRPr="009965F5">
        <w:rPr>
          <w:rFonts w:ascii="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C8A2A" w14:textId="77777777" w:rsidR="00982821" w:rsidRDefault="00982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6" w14:textId="77777777" w:rsidR="00577720" w:rsidRPr="00E33D40" w:rsidRDefault="00577720" w:rsidP="006357E0">
    <w:pPr>
      <w:pStyle w:val="Header"/>
      <w:rPr>
        <w:rFonts w:ascii="Arial" w:hAnsi="Arial" w:cs="Arial"/>
        <w:i w:val="0"/>
        <w:sz w:val="20"/>
        <w:szCs w:val="20"/>
      </w:rPr>
    </w:pPr>
    <w:r>
      <w:rPr>
        <w:rFonts w:ascii="Arial" w:hAnsi="Arial"/>
        <w:i w:val="0"/>
        <w:sz w:val="20"/>
      </w:rPr>
      <w:t>RISK ASSESSMENT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8" w14:textId="77777777" w:rsidR="00577720" w:rsidRPr="00BE0B4B" w:rsidRDefault="00577720" w:rsidP="00BE0B4B">
    <w:pPr>
      <w:tabs>
        <w:tab w:val="left" w:pos="142"/>
      </w:tabs>
      <w:rPr>
        <w:sz w:val="22"/>
      </w:rPr>
    </w:pPr>
    <w:r>
      <w:rPr>
        <w:noProof/>
        <w:lang w:val="en-US" w:eastAsia="en-US"/>
      </w:rPr>
      <w:drawing>
        <wp:anchor distT="0" distB="0" distL="114300" distR="114300" simplePos="0" relativeHeight="251657216" behindDoc="0" locked="0" layoutInCell="1" allowOverlap="1" wp14:anchorId="4D9F080B" wp14:editId="4D9F080C">
          <wp:simplePos x="0" y="0"/>
          <wp:positionH relativeFrom="page">
            <wp:posOffset>688975</wp:posOffset>
          </wp:positionH>
          <wp:positionV relativeFrom="page">
            <wp:posOffset>476250</wp:posOffset>
          </wp:positionV>
          <wp:extent cx="1565275" cy="541020"/>
          <wp:effectExtent l="19050" t="0" r="0" b="0"/>
          <wp:wrapNone/>
          <wp:docPr id="6" name="Picture 6" descr="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Y_MB1_RGB_Standard_Logo.tif"/>
                  <pic:cNvPicPr>
                    <a:picLocks noChangeAspect="1" noChangeArrowheads="1"/>
                  </pic:cNvPicPr>
                </pic:nvPicPr>
                <pic:blipFill>
                  <a:blip r:embed="rId1"/>
                  <a:srcRect/>
                  <a:stretch>
                    <a:fillRect/>
                  </a:stretch>
                </pic:blipFill>
                <pic:spPr bwMode="auto">
                  <a:xfrm>
                    <a:off x="0" y="0"/>
                    <a:ext cx="1565275" cy="541020"/>
                  </a:xfrm>
                  <a:prstGeom prst="rect">
                    <a:avLst/>
                  </a:prstGeom>
                  <a:noFill/>
                  <a:ln w="9525">
                    <a:noFill/>
                    <a:miter lim="800000"/>
                    <a:headEnd/>
                    <a:tailEnd/>
                  </a:ln>
                </pic:spPr>
              </pic:pic>
            </a:graphicData>
          </a:graphic>
        </wp:anchor>
      </w:drawing>
    </w:r>
  </w:p>
  <w:p w14:paraId="4D9F0809" w14:textId="77777777" w:rsidR="00577720" w:rsidRPr="00184704" w:rsidRDefault="00577720" w:rsidP="00BE0B4B">
    <w:pPr>
      <w:pStyle w:val="HeaderFirstPage"/>
      <w:spacing w:before="240"/>
      <w:rPr>
        <w:rFonts w:ascii="Arial" w:hAnsi="Arial" w:cs="Arial"/>
      </w:rPr>
    </w:pPr>
    <w:r>
      <w:rPr>
        <w:rFonts w:ascii="Arial" w:hAnsi="Arial" w:cs="Arial"/>
      </w:rPr>
      <w:t>RISK ASSESSMENT FORM</w:t>
    </w:r>
  </w:p>
  <w:p w14:paraId="4D9F080A" w14:textId="77777777" w:rsidR="00577720" w:rsidRPr="00184704" w:rsidRDefault="00577720" w:rsidP="00A61A3B">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85A0D95"/>
    <w:multiLevelType w:val="hybridMultilevel"/>
    <w:tmpl w:val="48ECD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377DEB"/>
    <w:multiLevelType w:val="hybridMultilevel"/>
    <w:tmpl w:val="02E0AD2C"/>
    <w:lvl w:ilvl="0" w:tplc="0C090001">
      <w:start w:val="1"/>
      <w:numFmt w:val="bullet"/>
      <w:lvlText w:val=""/>
      <w:lvlJc w:val="left"/>
      <w:pPr>
        <w:ind w:left="-1422" w:hanging="360"/>
      </w:pPr>
      <w:rPr>
        <w:rFonts w:ascii="Symbol" w:hAnsi="Symbol" w:hint="default"/>
      </w:rPr>
    </w:lvl>
    <w:lvl w:ilvl="1" w:tplc="0C090003" w:tentative="1">
      <w:start w:val="1"/>
      <w:numFmt w:val="bullet"/>
      <w:lvlText w:val="o"/>
      <w:lvlJc w:val="left"/>
      <w:pPr>
        <w:ind w:left="-702" w:hanging="360"/>
      </w:pPr>
      <w:rPr>
        <w:rFonts w:ascii="Courier New" w:hAnsi="Courier New" w:cs="Courier New" w:hint="default"/>
      </w:rPr>
    </w:lvl>
    <w:lvl w:ilvl="2" w:tplc="0C090005" w:tentative="1">
      <w:start w:val="1"/>
      <w:numFmt w:val="bullet"/>
      <w:lvlText w:val=""/>
      <w:lvlJc w:val="left"/>
      <w:pPr>
        <w:ind w:left="18" w:hanging="360"/>
      </w:pPr>
      <w:rPr>
        <w:rFonts w:ascii="Wingdings" w:hAnsi="Wingdings" w:hint="default"/>
      </w:rPr>
    </w:lvl>
    <w:lvl w:ilvl="3" w:tplc="0C090001" w:tentative="1">
      <w:start w:val="1"/>
      <w:numFmt w:val="bullet"/>
      <w:lvlText w:val=""/>
      <w:lvlJc w:val="left"/>
      <w:pPr>
        <w:ind w:left="738" w:hanging="360"/>
      </w:pPr>
      <w:rPr>
        <w:rFonts w:ascii="Symbol" w:hAnsi="Symbol" w:hint="default"/>
      </w:rPr>
    </w:lvl>
    <w:lvl w:ilvl="4" w:tplc="0C090003" w:tentative="1">
      <w:start w:val="1"/>
      <w:numFmt w:val="bullet"/>
      <w:lvlText w:val="o"/>
      <w:lvlJc w:val="left"/>
      <w:pPr>
        <w:ind w:left="1458" w:hanging="360"/>
      </w:pPr>
      <w:rPr>
        <w:rFonts w:ascii="Courier New" w:hAnsi="Courier New" w:cs="Courier New" w:hint="default"/>
      </w:rPr>
    </w:lvl>
    <w:lvl w:ilvl="5" w:tplc="0C090005" w:tentative="1">
      <w:start w:val="1"/>
      <w:numFmt w:val="bullet"/>
      <w:lvlText w:val=""/>
      <w:lvlJc w:val="left"/>
      <w:pPr>
        <w:ind w:left="2178" w:hanging="360"/>
      </w:pPr>
      <w:rPr>
        <w:rFonts w:ascii="Wingdings" w:hAnsi="Wingdings" w:hint="default"/>
      </w:rPr>
    </w:lvl>
    <w:lvl w:ilvl="6" w:tplc="0C090001" w:tentative="1">
      <w:start w:val="1"/>
      <w:numFmt w:val="bullet"/>
      <w:lvlText w:val=""/>
      <w:lvlJc w:val="left"/>
      <w:pPr>
        <w:ind w:left="2898" w:hanging="360"/>
      </w:pPr>
      <w:rPr>
        <w:rFonts w:ascii="Symbol" w:hAnsi="Symbol" w:hint="default"/>
      </w:rPr>
    </w:lvl>
    <w:lvl w:ilvl="7" w:tplc="0C090003" w:tentative="1">
      <w:start w:val="1"/>
      <w:numFmt w:val="bullet"/>
      <w:lvlText w:val="o"/>
      <w:lvlJc w:val="left"/>
      <w:pPr>
        <w:ind w:left="3618" w:hanging="360"/>
      </w:pPr>
      <w:rPr>
        <w:rFonts w:ascii="Courier New" w:hAnsi="Courier New" w:cs="Courier New" w:hint="default"/>
      </w:rPr>
    </w:lvl>
    <w:lvl w:ilvl="8" w:tplc="0C090005" w:tentative="1">
      <w:start w:val="1"/>
      <w:numFmt w:val="bullet"/>
      <w:lvlText w:val=""/>
      <w:lvlJc w:val="left"/>
      <w:pPr>
        <w:ind w:left="4338" w:hanging="360"/>
      </w:pPr>
      <w:rPr>
        <w:rFonts w:ascii="Wingdings" w:hAnsi="Wingdings" w:hint="default"/>
      </w:rPr>
    </w:lvl>
  </w:abstractNum>
  <w:abstractNum w:abstractNumId="7" w15:restartNumberingAfterBreak="0">
    <w:nsid w:val="10BF29F7"/>
    <w:multiLevelType w:val="hybridMultilevel"/>
    <w:tmpl w:val="A3769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794F3E"/>
    <w:multiLevelType w:val="hybridMultilevel"/>
    <w:tmpl w:val="15501144"/>
    <w:lvl w:ilvl="0" w:tplc="922AF7B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47651E"/>
    <w:multiLevelType w:val="hybridMultilevel"/>
    <w:tmpl w:val="14E88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256F20"/>
    <w:multiLevelType w:val="hybridMultilevel"/>
    <w:tmpl w:val="E8907F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921B67"/>
    <w:multiLevelType w:val="hybridMultilevel"/>
    <w:tmpl w:val="C696D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777FB4"/>
    <w:multiLevelType w:val="hybridMultilevel"/>
    <w:tmpl w:val="FB5C8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62E04B5"/>
    <w:multiLevelType w:val="hybridMultilevel"/>
    <w:tmpl w:val="86C0DE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1418FA"/>
    <w:multiLevelType w:val="hybridMultilevel"/>
    <w:tmpl w:val="E7A2F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9F584D"/>
    <w:multiLevelType w:val="hybridMultilevel"/>
    <w:tmpl w:val="AFD8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76A02D0F"/>
    <w:multiLevelType w:val="hybridMultilevel"/>
    <w:tmpl w:val="B7D85192"/>
    <w:lvl w:ilvl="0" w:tplc="04090001">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EF2B87"/>
    <w:multiLevelType w:val="hybridMultilevel"/>
    <w:tmpl w:val="48820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38106712">
    <w:abstractNumId w:val="4"/>
  </w:num>
  <w:num w:numId="2" w16cid:durableId="1831017593">
    <w:abstractNumId w:val="3"/>
  </w:num>
  <w:num w:numId="3" w16cid:durableId="135269822">
    <w:abstractNumId w:val="2"/>
  </w:num>
  <w:num w:numId="4" w16cid:durableId="1979608921">
    <w:abstractNumId w:val="0"/>
  </w:num>
  <w:num w:numId="5" w16cid:durableId="2130390421">
    <w:abstractNumId w:val="1"/>
  </w:num>
  <w:num w:numId="6" w16cid:durableId="325985707">
    <w:abstractNumId w:val="16"/>
  </w:num>
  <w:num w:numId="7" w16cid:durableId="2029796764">
    <w:abstractNumId w:val="14"/>
  </w:num>
  <w:num w:numId="8" w16cid:durableId="927881544">
    <w:abstractNumId w:val="9"/>
  </w:num>
  <w:num w:numId="9" w16cid:durableId="536116360">
    <w:abstractNumId w:val="17"/>
  </w:num>
  <w:num w:numId="10" w16cid:durableId="1762991480">
    <w:abstractNumId w:val="12"/>
  </w:num>
  <w:num w:numId="11" w16cid:durableId="1007485951">
    <w:abstractNumId w:val="6"/>
  </w:num>
  <w:num w:numId="12" w16cid:durableId="465005085">
    <w:abstractNumId w:val="15"/>
  </w:num>
  <w:num w:numId="13" w16cid:durableId="1422339806">
    <w:abstractNumId w:val="8"/>
  </w:num>
  <w:num w:numId="14" w16cid:durableId="449250301">
    <w:abstractNumId w:val="5"/>
  </w:num>
  <w:num w:numId="15" w16cid:durableId="1225069624">
    <w:abstractNumId w:val="18"/>
  </w:num>
  <w:num w:numId="16" w16cid:durableId="404499863">
    <w:abstractNumId w:val="11"/>
  </w:num>
  <w:num w:numId="17" w16cid:durableId="1343320056">
    <w:abstractNumId w:val="7"/>
  </w:num>
  <w:num w:numId="18" w16cid:durableId="1223130972">
    <w:abstractNumId w:val="10"/>
  </w:num>
  <w:num w:numId="19" w16cid:durableId="116417169">
    <w:abstractNumId w:val="1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04"/>
    <w:rsid w:val="0000051D"/>
    <w:rsid w:val="00000EDB"/>
    <w:rsid w:val="000015F1"/>
    <w:rsid w:val="000017D4"/>
    <w:rsid w:val="00001D52"/>
    <w:rsid w:val="00001FD4"/>
    <w:rsid w:val="0000226D"/>
    <w:rsid w:val="00002A18"/>
    <w:rsid w:val="00002F1A"/>
    <w:rsid w:val="000030E5"/>
    <w:rsid w:val="0000352C"/>
    <w:rsid w:val="000039D0"/>
    <w:rsid w:val="000047CC"/>
    <w:rsid w:val="00004A0F"/>
    <w:rsid w:val="0000529B"/>
    <w:rsid w:val="0000570D"/>
    <w:rsid w:val="000057F3"/>
    <w:rsid w:val="00005F04"/>
    <w:rsid w:val="000064D6"/>
    <w:rsid w:val="00006595"/>
    <w:rsid w:val="000068A3"/>
    <w:rsid w:val="00006A78"/>
    <w:rsid w:val="00006EDB"/>
    <w:rsid w:val="0000781D"/>
    <w:rsid w:val="000079BE"/>
    <w:rsid w:val="00007C57"/>
    <w:rsid w:val="000100EC"/>
    <w:rsid w:val="0001019C"/>
    <w:rsid w:val="000102DE"/>
    <w:rsid w:val="000105D4"/>
    <w:rsid w:val="00010A44"/>
    <w:rsid w:val="00010CCA"/>
    <w:rsid w:val="0001142D"/>
    <w:rsid w:val="00011D71"/>
    <w:rsid w:val="00011E90"/>
    <w:rsid w:val="00011EF7"/>
    <w:rsid w:val="00011FCE"/>
    <w:rsid w:val="00012403"/>
    <w:rsid w:val="00012FE2"/>
    <w:rsid w:val="00013E67"/>
    <w:rsid w:val="00014020"/>
    <w:rsid w:val="00014756"/>
    <w:rsid w:val="000148FB"/>
    <w:rsid w:val="0001512C"/>
    <w:rsid w:val="00015AE7"/>
    <w:rsid w:val="000160FD"/>
    <w:rsid w:val="00016954"/>
    <w:rsid w:val="00017842"/>
    <w:rsid w:val="00017AF7"/>
    <w:rsid w:val="00017E9D"/>
    <w:rsid w:val="00020D9F"/>
    <w:rsid w:val="000210B6"/>
    <w:rsid w:val="00021C3B"/>
    <w:rsid w:val="00022345"/>
    <w:rsid w:val="0002248D"/>
    <w:rsid w:val="00022C05"/>
    <w:rsid w:val="000239C2"/>
    <w:rsid w:val="000241B0"/>
    <w:rsid w:val="0002477E"/>
    <w:rsid w:val="00025303"/>
    <w:rsid w:val="000255B6"/>
    <w:rsid w:val="000258E0"/>
    <w:rsid w:val="00025B9C"/>
    <w:rsid w:val="00025DA8"/>
    <w:rsid w:val="00026E27"/>
    <w:rsid w:val="00026EF2"/>
    <w:rsid w:val="00026FA1"/>
    <w:rsid w:val="0003063F"/>
    <w:rsid w:val="000306FF"/>
    <w:rsid w:val="000309BE"/>
    <w:rsid w:val="00030D5B"/>
    <w:rsid w:val="000317BD"/>
    <w:rsid w:val="000317DA"/>
    <w:rsid w:val="00031807"/>
    <w:rsid w:val="0003305B"/>
    <w:rsid w:val="0003382D"/>
    <w:rsid w:val="00034E34"/>
    <w:rsid w:val="00034EAE"/>
    <w:rsid w:val="00035B84"/>
    <w:rsid w:val="00035C17"/>
    <w:rsid w:val="00035C50"/>
    <w:rsid w:val="00036379"/>
    <w:rsid w:val="000364C0"/>
    <w:rsid w:val="000366F2"/>
    <w:rsid w:val="0003701A"/>
    <w:rsid w:val="00040DE6"/>
    <w:rsid w:val="00041053"/>
    <w:rsid w:val="0004137B"/>
    <w:rsid w:val="0004193B"/>
    <w:rsid w:val="000424A6"/>
    <w:rsid w:val="000429F5"/>
    <w:rsid w:val="00042D96"/>
    <w:rsid w:val="00042E63"/>
    <w:rsid w:val="00043195"/>
    <w:rsid w:val="0004329F"/>
    <w:rsid w:val="00043325"/>
    <w:rsid w:val="000439AF"/>
    <w:rsid w:val="00043DEC"/>
    <w:rsid w:val="0004444F"/>
    <w:rsid w:val="0004474A"/>
    <w:rsid w:val="00044A47"/>
    <w:rsid w:val="000454A1"/>
    <w:rsid w:val="000458BC"/>
    <w:rsid w:val="000461FF"/>
    <w:rsid w:val="00046CC9"/>
    <w:rsid w:val="000471A2"/>
    <w:rsid w:val="0004722B"/>
    <w:rsid w:val="000504F6"/>
    <w:rsid w:val="000506D2"/>
    <w:rsid w:val="00050D2B"/>
    <w:rsid w:val="00051808"/>
    <w:rsid w:val="00051818"/>
    <w:rsid w:val="00051F31"/>
    <w:rsid w:val="00052007"/>
    <w:rsid w:val="000523CC"/>
    <w:rsid w:val="0005240E"/>
    <w:rsid w:val="0005261D"/>
    <w:rsid w:val="00052A4C"/>
    <w:rsid w:val="00052B2E"/>
    <w:rsid w:val="000530AB"/>
    <w:rsid w:val="000530FB"/>
    <w:rsid w:val="0005326B"/>
    <w:rsid w:val="000534DA"/>
    <w:rsid w:val="00053557"/>
    <w:rsid w:val="00053F0C"/>
    <w:rsid w:val="00054852"/>
    <w:rsid w:val="00055BCD"/>
    <w:rsid w:val="00055D04"/>
    <w:rsid w:val="00056AD4"/>
    <w:rsid w:val="00056CB1"/>
    <w:rsid w:val="000574D6"/>
    <w:rsid w:val="00057528"/>
    <w:rsid w:val="00060BE7"/>
    <w:rsid w:val="00061D1C"/>
    <w:rsid w:val="00061DCF"/>
    <w:rsid w:val="000638F4"/>
    <w:rsid w:val="0006442D"/>
    <w:rsid w:val="00064E4D"/>
    <w:rsid w:val="00065055"/>
    <w:rsid w:val="0006553E"/>
    <w:rsid w:val="000655EB"/>
    <w:rsid w:val="00065788"/>
    <w:rsid w:val="00065E3C"/>
    <w:rsid w:val="00065E52"/>
    <w:rsid w:val="00065EF3"/>
    <w:rsid w:val="0006601C"/>
    <w:rsid w:val="00066CE2"/>
    <w:rsid w:val="00066F42"/>
    <w:rsid w:val="00067AC5"/>
    <w:rsid w:val="00070CB5"/>
    <w:rsid w:val="00071210"/>
    <w:rsid w:val="000712F2"/>
    <w:rsid w:val="00071487"/>
    <w:rsid w:val="000716E3"/>
    <w:rsid w:val="000720F7"/>
    <w:rsid w:val="000723E3"/>
    <w:rsid w:val="00072835"/>
    <w:rsid w:val="00072C7D"/>
    <w:rsid w:val="00072CD1"/>
    <w:rsid w:val="00073173"/>
    <w:rsid w:val="00073D86"/>
    <w:rsid w:val="00073F6C"/>
    <w:rsid w:val="00073FFC"/>
    <w:rsid w:val="00074217"/>
    <w:rsid w:val="0007470A"/>
    <w:rsid w:val="000747D8"/>
    <w:rsid w:val="00074CF7"/>
    <w:rsid w:val="00076645"/>
    <w:rsid w:val="00077132"/>
    <w:rsid w:val="00077D63"/>
    <w:rsid w:val="00080B0E"/>
    <w:rsid w:val="00080C95"/>
    <w:rsid w:val="00080FFA"/>
    <w:rsid w:val="000811BE"/>
    <w:rsid w:val="0008185C"/>
    <w:rsid w:val="00081C2A"/>
    <w:rsid w:val="0008275C"/>
    <w:rsid w:val="00082773"/>
    <w:rsid w:val="00083690"/>
    <w:rsid w:val="000836C6"/>
    <w:rsid w:val="00084DE3"/>
    <w:rsid w:val="00085804"/>
    <w:rsid w:val="00086088"/>
    <w:rsid w:val="000863A2"/>
    <w:rsid w:val="000868E1"/>
    <w:rsid w:val="000869A2"/>
    <w:rsid w:val="00086CF7"/>
    <w:rsid w:val="00086ED9"/>
    <w:rsid w:val="0008730C"/>
    <w:rsid w:val="000874E0"/>
    <w:rsid w:val="000879D3"/>
    <w:rsid w:val="00090643"/>
    <w:rsid w:val="000907F3"/>
    <w:rsid w:val="0009081B"/>
    <w:rsid w:val="00091058"/>
    <w:rsid w:val="000910D0"/>
    <w:rsid w:val="00091871"/>
    <w:rsid w:val="00091DFB"/>
    <w:rsid w:val="00092C3D"/>
    <w:rsid w:val="000933C2"/>
    <w:rsid w:val="00093975"/>
    <w:rsid w:val="00093FD5"/>
    <w:rsid w:val="00095459"/>
    <w:rsid w:val="000955AB"/>
    <w:rsid w:val="00095A40"/>
    <w:rsid w:val="0009644A"/>
    <w:rsid w:val="00096A67"/>
    <w:rsid w:val="00096B6C"/>
    <w:rsid w:val="00096CB1"/>
    <w:rsid w:val="00096D19"/>
    <w:rsid w:val="000974EE"/>
    <w:rsid w:val="00097B12"/>
    <w:rsid w:val="00097C64"/>
    <w:rsid w:val="000A022D"/>
    <w:rsid w:val="000A0B6D"/>
    <w:rsid w:val="000A105A"/>
    <w:rsid w:val="000A1434"/>
    <w:rsid w:val="000A19D7"/>
    <w:rsid w:val="000A1DDE"/>
    <w:rsid w:val="000A2040"/>
    <w:rsid w:val="000A2624"/>
    <w:rsid w:val="000A2786"/>
    <w:rsid w:val="000A27A7"/>
    <w:rsid w:val="000A2C89"/>
    <w:rsid w:val="000A3052"/>
    <w:rsid w:val="000A3357"/>
    <w:rsid w:val="000A38EB"/>
    <w:rsid w:val="000A39D5"/>
    <w:rsid w:val="000A3AA0"/>
    <w:rsid w:val="000A4B90"/>
    <w:rsid w:val="000A4BA9"/>
    <w:rsid w:val="000A5ED7"/>
    <w:rsid w:val="000A6510"/>
    <w:rsid w:val="000A7212"/>
    <w:rsid w:val="000A7465"/>
    <w:rsid w:val="000A7C71"/>
    <w:rsid w:val="000A7DC2"/>
    <w:rsid w:val="000A7FB5"/>
    <w:rsid w:val="000B0DA8"/>
    <w:rsid w:val="000B16F5"/>
    <w:rsid w:val="000B1B60"/>
    <w:rsid w:val="000B1BCC"/>
    <w:rsid w:val="000B1E83"/>
    <w:rsid w:val="000B201E"/>
    <w:rsid w:val="000B2144"/>
    <w:rsid w:val="000B2187"/>
    <w:rsid w:val="000B3596"/>
    <w:rsid w:val="000B3861"/>
    <w:rsid w:val="000B4499"/>
    <w:rsid w:val="000B4D35"/>
    <w:rsid w:val="000B4EFB"/>
    <w:rsid w:val="000B692A"/>
    <w:rsid w:val="000B6D00"/>
    <w:rsid w:val="000B77E9"/>
    <w:rsid w:val="000B7E23"/>
    <w:rsid w:val="000C03A6"/>
    <w:rsid w:val="000C0E9C"/>
    <w:rsid w:val="000C1BFB"/>
    <w:rsid w:val="000C1F1E"/>
    <w:rsid w:val="000C26D3"/>
    <w:rsid w:val="000C4123"/>
    <w:rsid w:val="000C5527"/>
    <w:rsid w:val="000C5894"/>
    <w:rsid w:val="000C5915"/>
    <w:rsid w:val="000C5ACE"/>
    <w:rsid w:val="000C5C97"/>
    <w:rsid w:val="000C682F"/>
    <w:rsid w:val="000D1341"/>
    <w:rsid w:val="000D1CAE"/>
    <w:rsid w:val="000D1ED6"/>
    <w:rsid w:val="000D288B"/>
    <w:rsid w:val="000D2A71"/>
    <w:rsid w:val="000D3304"/>
    <w:rsid w:val="000D3396"/>
    <w:rsid w:val="000D33EA"/>
    <w:rsid w:val="000D3ACE"/>
    <w:rsid w:val="000D3FC3"/>
    <w:rsid w:val="000D55C9"/>
    <w:rsid w:val="000D59E1"/>
    <w:rsid w:val="000D604A"/>
    <w:rsid w:val="000D6089"/>
    <w:rsid w:val="000D60D7"/>
    <w:rsid w:val="000D6408"/>
    <w:rsid w:val="000D6739"/>
    <w:rsid w:val="000D6E1D"/>
    <w:rsid w:val="000D7077"/>
    <w:rsid w:val="000D73E7"/>
    <w:rsid w:val="000D7750"/>
    <w:rsid w:val="000D78FF"/>
    <w:rsid w:val="000E0A0D"/>
    <w:rsid w:val="000E117B"/>
    <w:rsid w:val="000E1C7B"/>
    <w:rsid w:val="000E232A"/>
    <w:rsid w:val="000E25F1"/>
    <w:rsid w:val="000E30AE"/>
    <w:rsid w:val="000E314F"/>
    <w:rsid w:val="000E3916"/>
    <w:rsid w:val="000E3AFE"/>
    <w:rsid w:val="000E4231"/>
    <w:rsid w:val="000E4BD9"/>
    <w:rsid w:val="000E4ED9"/>
    <w:rsid w:val="000E51D6"/>
    <w:rsid w:val="000E5381"/>
    <w:rsid w:val="000E5477"/>
    <w:rsid w:val="000E6221"/>
    <w:rsid w:val="000E71BB"/>
    <w:rsid w:val="000E71FE"/>
    <w:rsid w:val="000E7A4B"/>
    <w:rsid w:val="000F1187"/>
    <w:rsid w:val="000F1EDC"/>
    <w:rsid w:val="000F26CB"/>
    <w:rsid w:val="000F2E36"/>
    <w:rsid w:val="000F30BC"/>
    <w:rsid w:val="000F3157"/>
    <w:rsid w:val="000F32BB"/>
    <w:rsid w:val="000F50EC"/>
    <w:rsid w:val="000F5681"/>
    <w:rsid w:val="000F6CA1"/>
    <w:rsid w:val="000F7564"/>
    <w:rsid w:val="000F7949"/>
    <w:rsid w:val="000F7B73"/>
    <w:rsid w:val="000F7D75"/>
    <w:rsid w:val="00100146"/>
    <w:rsid w:val="00100196"/>
    <w:rsid w:val="00100233"/>
    <w:rsid w:val="001009BB"/>
    <w:rsid w:val="00101B8C"/>
    <w:rsid w:val="00101BE7"/>
    <w:rsid w:val="001023D9"/>
    <w:rsid w:val="00102889"/>
    <w:rsid w:val="00102D10"/>
    <w:rsid w:val="00103A72"/>
    <w:rsid w:val="00103F43"/>
    <w:rsid w:val="001042F4"/>
    <w:rsid w:val="00105471"/>
    <w:rsid w:val="0010574C"/>
    <w:rsid w:val="001057EC"/>
    <w:rsid w:val="00105A16"/>
    <w:rsid w:val="00105DD9"/>
    <w:rsid w:val="0010601E"/>
    <w:rsid w:val="001061C8"/>
    <w:rsid w:val="00106FE3"/>
    <w:rsid w:val="00107F01"/>
    <w:rsid w:val="00110310"/>
    <w:rsid w:val="00110764"/>
    <w:rsid w:val="00110791"/>
    <w:rsid w:val="00110B57"/>
    <w:rsid w:val="00110E9C"/>
    <w:rsid w:val="001111A3"/>
    <w:rsid w:val="0011167E"/>
    <w:rsid w:val="00111890"/>
    <w:rsid w:val="0011197F"/>
    <w:rsid w:val="00111D4A"/>
    <w:rsid w:val="00111EA9"/>
    <w:rsid w:val="001131A1"/>
    <w:rsid w:val="00113361"/>
    <w:rsid w:val="00113B5A"/>
    <w:rsid w:val="00113B6E"/>
    <w:rsid w:val="00114307"/>
    <w:rsid w:val="0011432F"/>
    <w:rsid w:val="00114419"/>
    <w:rsid w:val="00114EED"/>
    <w:rsid w:val="0011553D"/>
    <w:rsid w:val="00115889"/>
    <w:rsid w:val="00116555"/>
    <w:rsid w:val="00116DCA"/>
    <w:rsid w:val="001173E2"/>
    <w:rsid w:val="00117AD8"/>
    <w:rsid w:val="00117FAD"/>
    <w:rsid w:val="0012096C"/>
    <w:rsid w:val="001210A3"/>
    <w:rsid w:val="00121251"/>
    <w:rsid w:val="00121554"/>
    <w:rsid w:val="0012198C"/>
    <w:rsid w:val="001220A7"/>
    <w:rsid w:val="00122358"/>
    <w:rsid w:val="0012241F"/>
    <w:rsid w:val="00122C73"/>
    <w:rsid w:val="00123D3E"/>
    <w:rsid w:val="00124309"/>
    <w:rsid w:val="0012482B"/>
    <w:rsid w:val="00124E29"/>
    <w:rsid w:val="00124E67"/>
    <w:rsid w:val="0012536C"/>
    <w:rsid w:val="00125433"/>
    <w:rsid w:val="00125522"/>
    <w:rsid w:val="00125B8C"/>
    <w:rsid w:val="00126D26"/>
    <w:rsid w:val="00130DBB"/>
    <w:rsid w:val="00131807"/>
    <w:rsid w:val="00132674"/>
    <w:rsid w:val="00132A68"/>
    <w:rsid w:val="0013318C"/>
    <w:rsid w:val="00133617"/>
    <w:rsid w:val="00133C91"/>
    <w:rsid w:val="00133E90"/>
    <w:rsid w:val="00134015"/>
    <w:rsid w:val="001343EE"/>
    <w:rsid w:val="001344AD"/>
    <w:rsid w:val="00134C8E"/>
    <w:rsid w:val="00134CAE"/>
    <w:rsid w:val="00134CF2"/>
    <w:rsid w:val="00134F8E"/>
    <w:rsid w:val="00134FB4"/>
    <w:rsid w:val="00135925"/>
    <w:rsid w:val="00135ACB"/>
    <w:rsid w:val="00136469"/>
    <w:rsid w:val="00136AE2"/>
    <w:rsid w:val="00136B57"/>
    <w:rsid w:val="00137207"/>
    <w:rsid w:val="00137646"/>
    <w:rsid w:val="00137B78"/>
    <w:rsid w:val="0014026A"/>
    <w:rsid w:val="0014068C"/>
    <w:rsid w:val="00140C82"/>
    <w:rsid w:val="0014109D"/>
    <w:rsid w:val="001419F1"/>
    <w:rsid w:val="0014261F"/>
    <w:rsid w:val="0014298E"/>
    <w:rsid w:val="00142D51"/>
    <w:rsid w:val="00143018"/>
    <w:rsid w:val="00143850"/>
    <w:rsid w:val="0014454B"/>
    <w:rsid w:val="00145676"/>
    <w:rsid w:val="00145944"/>
    <w:rsid w:val="0014614C"/>
    <w:rsid w:val="0014687F"/>
    <w:rsid w:val="00146B60"/>
    <w:rsid w:val="00147A1C"/>
    <w:rsid w:val="00150A26"/>
    <w:rsid w:val="00150C92"/>
    <w:rsid w:val="00150C95"/>
    <w:rsid w:val="00150EC1"/>
    <w:rsid w:val="00151112"/>
    <w:rsid w:val="001514A7"/>
    <w:rsid w:val="001518A3"/>
    <w:rsid w:val="0015213F"/>
    <w:rsid w:val="001522E9"/>
    <w:rsid w:val="001525A2"/>
    <w:rsid w:val="001531B3"/>
    <w:rsid w:val="0015398D"/>
    <w:rsid w:val="00154A2E"/>
    <w:rsid w:val="00154EDB"/>
    <w:rsid w:val="00155104"/>
    <w:rsid w:val="00155FA8"/>
    <w:rsid w:val="00156003"/>
    <w:rsid w:val="001568C9"/>
    <w:rsid w:val="00156AE7"/>
    <w:rsid w:val="00156AFA"/>
    <w:rsid w:val="00157A1C"/>
    <w:rsid w:val="00157C35"/>
    <w:rsid w:val="00157FE5"/>
    <w:rsid w:val="001600C0"/>
    <w:rsid w:val="001603DD"/>
    <w:rsid w:val="00160B0B"/>
    <w:rsid w:val="00160F09"/>
    <w:rsid w:val="00160F2D"/>
    <w:rsid w:val="0016136F"/>
    <w:rsid w:val="00161B6B"/>
    <w:rsid w:val="0016205B"/>
    <w:rsid w:val="0016212E"/>
    <w:rsid w:val="001621F2"/>
    <w:rsid w:val="0016338D"/>
    <w:rsid w:val="00163FDE"/>
    <w:rsid w:val="001651B0"/>
    <w:rsid w:val="001651DC"/>
    <w:rsid w:val="00165562"/>
    <w:rsid w:val="00165A06"/>
    <w:rsid w:val="00165A20"/>
    <w:rsid w:val="0016639D"/>
    <w:rsid w:val="0016651E"/>
    <w:rsid w:val="00167F91"/>
    <w:rsid w:val="0017019E"/>
    <w:rsid w:val="001709C1"/>
    <w:rsid w:val="0017124F"/>
    <w:rsid w:val="00172ECD"/>
    <w:rsid w:val="0017317A"/>
    <w:rsid w:val="001732EE"/>
    <w:rsid w:val="00173560"/>
    <w:rsid w:val="00174020"/>
    <w:rsid w:val="00174083"/>
    <w:rsid w:val="00174201"/>
    <w:rsid w:val="0017449E"/>
    <w:rsid w:val="001744D3"/>
    <w:rsid w:val="0017627A"/>
    <w:rsid w:val="00177044"/>
    <w:rsid w:val="00180351"/>
    <w:rsid w:val="0018037C"/>
    <w:rsid w:val="00180C9A"/>
    <w:rsid w:val="00181132"/>
    <w:rsid w:val="00181F5D"/>
    <w:rsid w:val="001829E7"/>
    <w:rsid w:val="00183098"/>
    <w:rsid w:val="00183342"/>
    <w:rsid w:val="0018380C"/>
    <w:rsid w:val="001845D2"/>
    <w:rsid w:val="00184704"/>
    <w:rsid w:val="001849D0"/>
    <w:rsid w:val="00184DF5"/>
    <w:rsid w:val="0018504E"/>
    <w:rsid w:val="00185105"/>
    <w:rsid w:val="00186252"/>
    <w:rsid w:val="00186EC7"/>
    <w:rsid w:val="00187099"/>
    <w:rsid w:val="001873E5"/>
    <w:rsid w:val="00187FA5"/>
    <w:rsid w:val="00190130"/>
    <w:rsid w:val="0019092C"/>
    <w:rsid w:val="00190C35"/>
    <w:rsid w:val="0019166D"/>
    <w:rsid w:val="001918D7"/>
    <w:rsid w:val="00192001"/>
    <w:rsid w:val="00192562"/>
    <w:rsid w:val="0019297F"/>
    <w:rsid w:val="00192A06"/>
    <w:rsid w:val="00192EF6"/>
    <w:rsid w:val="001930FE"/>
    <w:rsid w:val="0019383A"/>
    <w:rsid w:val="00194139"/>
    <w:rsid w:val="001946E6"/>
    <w:rsid w:val="00194A54"/>
    <w:rsid w:val="00196005"/>
    <w:rsid w:val="00196611"/>
    <w:rsid w:val="00197AC1"/>
    <w:rsid w:val="00197E79"/>
    <w:rsid w:val="001A03E0"/>
    <w:rsid w:val="001A0724"/>
    <w:rsid w:val="001A08E2"/>
    <w:rsid w:val="001A1318"/>
    <w:rsid w:val="001A1D0F"/>
    <w:rsid w:val="001A23B5"/>
    <w:rsid w:val="001A252D"/>
    <w:rsid w:val="001A3135"/>
    <w:rsid w:val="001A3580"/>
    <w:rsid w:val="001A3EDE"/>
    <w:rsid w:val="001A3F44"/>
    <w:rsid w:val="001A4D68"/>
    <w:rsid w:val="001A5523"/>
    <w:rsid w:val="001A5804"/>
    <w:rsid w:val="001A584F"/>
    <w:rsid w:val="001A5987"/>
    <w:rsid w:val="001A5B2B"/>
    <w:rsid w:val="001A635D"/>
    <w:rsid w:val="001A63A3"/>
    <w:rsid w:val="001A6896"/>
    <w:rsid w:val="001A6D2A"/>
    <w:rsid w:val="001A725E"/>
    <w:rsid w:val="001A79A0"/>
    <w:rsid w:val="001B0139"/>
    <w:rsid w:val="001B152C"/>
    <w:rsid w:val="001B1835"/>
    <w:rsid w:val="001B1B68"/>
    <w:rsid w:val="001B1F25"/>
    <w:rsid w:val="001B25D0"/>
    <w:rsid w:val="001B2A90"/>
    <w:rsid w:val="001B2AA9"/>
    <w:rsid w:val="001B2CB0"/>
    <w:rsid w:val="001B2CF7"/>
    <w:rsid w:val="001B36E9"/>
    <w:rsid w:val="001B3D27"/>
    <w:rsid w:val="001B43F7"/>
    <w:rsid w:val="001B498A"/>
    <w:rsid w:val="001B49B0"/>
    <w:rsid w:val="001B4EAC"/>
    <w:rsid w:val="001B4EE8"/>
    <w:rsid w:val="001B6104"/>
    <w:rsid w:val="001B6203"/>
    <w:rsid w:val="001B6760"/>
    <w:rsid w:val="001B6829"/>
    <w:rsid w:val="001B6DDE"/>
    <w:rsid w:val="001B7953"/>
    <w:rsid w:val="001B7B9F"/>
    <w:rsid w:val="001C00BA"/>
    <w:rsid w:val="001C01F0"/>
    <w:rsid w:val="001C11D4"/>
    <w:rsid w:val="001C236D"/>
    <w:rsid w:val="001C26E5"/>
    <w:rsid w:val="001C2A9D"/>
    <w:rsid w:val="001C2BA6"/>
    <w:rsid w:val="001C3439"/>
    <w:rsid w:val="001C4980"/>
    <w:rsid w:val="001C4C75"/>
    <w:rsid w:val="001C5381"/>
    <w:rsid w:val="001C5CDA"/>
    <w:rsid w:val="001C6B2D"/>
    <w:rsid w:val="001D02A3"/>
    <w:rsid w:val="001D069E"/>
    <w:rsid w:val="001D06EF"/>
    <w:rsid w:val="001D1187"/>
    <w:rsid w:val="001D164A"/>
    <w:rsid w:val="001D17E0"/>
    <w:rsid w:val="001D1D9D"/>
    <w:rsid w:val="001D26DF"/>
    <w:rsid w:val="001D2903"/>
    <w:rsid w:val="001D2964"/>
    <w:rsid w:val="001D2E86"/>
    <w:rsid w:val="001D389D"/>
    <w:rsid w:val="001D3D0C"/>
    <w:rsid w:val="001D4080"/>
    <w:rsid w:val="001D4279"/>
    <w:rsid w:val="001D4EE5"/>
    <w:rsid w:val="001D50CA"/>
    <w:rsid w:val="001D5279"/>
    <w:rsid w:val="001D5768"/>
    <w:rsid w:val="001D5A5F"/>
    <w:rsid w:val="001D5F22"/>
    <w:rsid w:val="001D6B30"/>
    <w:rsid w:val="001D70CD"/>
    <w:rsid w:val="001D73BC"/>
    <w:rsid w:val="001D7578"/>
    <w:rsid w:val="001D76C7"/>
    <w:rsid w:val="001E0010"/>
    <w:rsid w:val="001E02C8"/>
    <w:rsid w:val="001E0645"/>
    <w:rsid w:val="001E0805"/>
    <w:rsid w:val="001E0DD2"/>
    <w:rsid w:val="001E0DE2"/>
    <w:rsid w:val="001E0E55"/>
    <w:rsid w:val="001E0ED7"/>
    <w:rsid w:val="001E17C0"/>
    <w:rsid w:val="001E17E9"/>
    <w:rsid w:val="001E2140"/>
    <w:rsid w:val="001E2616"/>
    <w:rsid w:val="001E3876"/>
    <w:rsid w:val="001E443B"/>
    <w:rsid w:val="001E49EB"/>
    <w:rsid w:val="001E4BF6"/>
    <w:rsid w:val="001E5124"/>
    <w:rsid w:val="001E52FA"/>
    <w:rsid w:val="001E5D70"/>
    <w:rsid w:val="001E5F42"/>
    <w:rsid w:val="001E60A0"/>
    <w:rsid w:val="001E6B62"/>
    <w:rsid w:val="001E6D89"/>
    <w:rsid w:val="001E7064"/>
    <w:rsid w:val="001E7762"/>
    <w:rsid w:val="001E7AEF"/>
    <w:rsid w:val="001F016D"/>
    <w:rsid w:val="001F01FC"/>
    <w:rsid w:val="001F09D0"/>
    <w:rsid w:val="001F0B4D"/>
    <w:rsid w:val="001F0C2A"/>
    <w:rsid w:val="001F11A0"/>
    <w:rsid w:val="001F170E"/>
    <w:rsid w:val="001F20AB"/>
    <w:rsid w:val="001F2264"/>
    <w:rsid w:val="001F22CE"/>
    <w:rsid w:val="001F24FA"/>
    <w:rsid w:val="001F375F"/>
    <w:rsid w:val="001F3F0B"/>
    <w:rsid w:val="001F489C"/>
    <w:rsid w:val="001F5391"/>
    <w:rsid w:val="001F539C"/>
    <w:rsid w:val="001F5A17"/>
    <w:rsid w:val="001F5D95"/>
    <w:rsid w:val="001F6913"/>
    <w:rsid w:val="001F6E44"/>
    <w:rsid w:val="001F73AC"/>
    <w:rsid w:val="001F7739"/>
    <w:rsid w:val="001F7B7C"/>
    <w:rsid w:val="001F7C64"/>
    <w:rsid w:val="00200269"/>
    <w:rsid w:val="00200AFC"/>
    <w:rsid w:val="00200CE1"/>
    <w:rsid w:val="00201CA5"/>
    <w:rsid w:val="00203548"/>
    <w:rsid w:val="0020372B"/>
    <w:rsid w:val="0020418A"/>
    <w:rsid w:val="0020466B"/>
    <w:rsid w:val="002052A9"/>
    <w:rsid w:val="00205675"/>
    <w:rsid w:val="00205D46"/>
    <w:rsid w:val="0020600C"/>
    <w:rsid w:val="00206CC0"/>
    <w:rsid w:val="00207408"/>
    <w:rsid w:val="002074DD"/>
    <w:rsid w:val="00207647"/>
    <w:rsid w:val="00207BBC"/>
    <w:rsid w:val="0021070B"/>
    <w:rsid w:val="00210C07"/>
    <w:rsid w:val="00210C4E"/>
    <w:rsid w:val="002117F1"/>
    <w:rsid w:val="00212433"/>
    <w:rsid w:val="0021255C"/>
    <w:rsid w:val="00213146"/>
    <w:rsid w:val="00213824"/>
    <w:rsid w:val="0021389B"/>
    <w:rsid w:val="00213963"/>
    <w:rsid w:val="00213DB0"/>
    <w:rsid w:val="002140FF"/>
    <w:rsid w:val="002146E6"/>
    <w:rsid w:val="00214BB4"/>
    <w:rsid w:val="00214D55"/>
    <w:rsid w:val="00217273"/>
    <w:rsid w:val="0021758E"/>
    <w:rsid w:val="00217743"/>
    <w:rsid w:val="00217A06"/>
    <w:rsid w:val="00217E2B"/>
    <w:rsid w:val="00220541"/>
    <w:rsid w:val="00221705"/>
    <w:rsid w:val="0022211E"/>
    <w:rsid w:val="0022288C"/>
    <w:rsid w:val="00222E1A"/>
    <w:rsid w:val="00222E21"/>
    <w:rsid w:val="00223409"/>
    <w:rsid w:val="00224135"/>
    <w:rsid w:val="00224509"/>
    <w:rsid w:val="00224706"/>
    <w:rsid w:val="00225167"/>
    <w:rsid w:val="00225403"/>
    <w:rsid w:val="0022584B"/>
    <w:rsid w:val="0022647D"/>
    <w:rsid w:val="00226685"/>
    <w:rsid w:val="00226A80"/>
    <w:rsid w:val="0022724C"/>
    <w:rsid w:val="00227783"/>
    <w:rsid w:val="00230717"/>
    <w:rsid w:val="00230BD3"/>
    <w:rsid w:val="00230D12"/>
    <w:rsid w:val="00230E8B"/>
    <w:rsid w:val="00231B69"/>
    <w:rsid w:val="00232004"/>
    <w:rsid w:val="00232547"/>
    <w:rsid w:val="002326B8"/>
    <w:rsid w:val="00232772"/>
    <w:rsid w:val="0023308F"/>
    <w:rsid w:val="00233BB8"/>
    <w:rsid w:val="0023493F"/>
    <w:rsid w:val="002349EB"/>
    <w:rsid w:val="00234A60"/>
    <w:rsid w:val="0023701A"/>
    <w:rsid w:val="00237291"/>
    <w:rsid w:val="002378AE"/>
    <w:rsid w:val="00237B47"/>
    <w:rsid w:val="00237C07"/>
    <w:rsid w:val="00240BD8"/>
    <w:rsid w:val="002413D1"/>
    <w:rsid w:val="002416EB"/>
    <w:rsid w:val="00241BC6"/>
    <w:rsid w:val="00242240"/>
    <w:rsid w:val="00242BF7"/>
    <w:rsid w:val="00242C35"/>
    <w:rsid w:val="0024335D"/>
    <w:rsid w:val="00243749"/>
    <w:rsid w:val="00243A05"/>
    <w:rsid w:val="00244089"/>
    <w:rsid w:val="0024443D"/>
    <w:rsid w:val="00244504"/>
    <w:rsid w:val="00244649"/>
    <w:rsid w:val="00244E55"/>
    <w:rsid w:val="00244FF0"/>
    <w:rsid w:val="002452D3"/>
    <w:rsid w:val="002465CC"/>
    <w:rsid w:val="00246751"/>
    <w:rsid w:val="0024734B"/>
    <w:rsid w:val="002477D2"/>
    <w:rsid w:val="0024792C"/>
    <w:rsid w:val="00250519"/>
    <w:rsid w:val="00250986"/>
    <w:rsid w:val="0025101A"/>
    <w:rsid w:val="00252120"/>
    <w:rsid w:val="002528E9"/>
    <w:rsid w:val="00252D49"/>
    <w:rsid w:val="00253440"/>
    <w:rsid w:val="00253A3F"/>
    <w:rsid w:val="00253B70"/>
    <w:rsid w:val="00253CF2"/>
    <w:rsid w:val="0025440D"/>
    <w:rsid w:val="0025460F"/>
    <w:rsid w:val="00254693"/>
    <w:rsid w:val="00254C41"/>
    <w:rsid w:val="00254C8E"/>
    <w:rsid w:val="00256083"/>
    <w:rsid w:val="0025608A"/>
    <w:rsid w:val="00260774"/>
    <w:rsid w:val="002609CA"/>
    <w:rsid w:val="00260DB6"/>
    <w:rsid w:val="00260DD2"/>
    <w:rsid w:val="0026176E"/>
    <w:rsid w:val="00261828"/>
    <w:rsid w:val="00261884"/>
    <w:rsid w:val="00261DF8"/>
    <w:rsid w:val="00262455"/>
    <w:rsid w:val="002626EF"/>
    <w:rsid w:val="00262764"/>
    <w:rsid w:val="00263159"/>
    <w:rsid w:val="002636EC"/>
    <w:rsid w:val="00264873"/>
    <w:rsid w:val="002648E8"/>
    <w:rsid w:val="00265AC5"/>
    <w:rsid w:val="00265D0B"/>
    <w:rsid w:val="00266187"/>
    <w:rsid w:val="00266E96"/>
    <w:rsid w:val="00267753"/>
    <w:rsid w:val="00267E48"/>
    <w:rsid w:val="00272460"/>
    <w:rsid w:val="00272758"/>
    <w:rsid w:val="00272D70"/>
    <w:rsid w:val="00272F31"/>
    <w:rsid w:val="002730B8"/>
    <w:rsid w:val="00273ADC"/>
    <w:rsid w:val="00273CCD"/>
    <w:rsid w:val="0027413B"/>
    <w:rsid w:val="002741FD"/>
    <w:rsid w:val="00274C53"/>
    <w:rsid w:val="0027580A"/>
    <w:rsid w:val="0027591F"/>
    <w:rsid w:val="00275ADC"/>
    <w:rsid w:val="00275FED"/>
    <w:rsid w:val="00276999"/>
    <w:rsid w:val="00276F03"/>
    <w:rsid w:val="00276F1C"/>
    <w:rsid w:val="002771A3"/>
    <w:rsid w:val="00280969"/>
    <w:rsid w:val="002809DE"/>
    <w:rsid w:val="00280E6E"/>
    <w:rsid w:val="00281810"/>
    <w:rsid w:val="00281A3C"/>
    <w:rsid w:val="00281B69"/>
    <w:rsid w:val="0028278B"/>
    <w:rsid w:val="00282B62"/>
    <w:rsid w:val="00282D83"/>
    <w:rsid w:val="00282E12"/>
    <w:rsid w:val="002836B9"/>
    <w:rsid w:val="00284B3E"/>
    <w:rsid w:val="00284DB1"/>
    <w:rsid w:val="00284E91"/>
    <w:rsid w:val="00285640"/>
    <w:rsid w:val="002856ED"/>
    <w:rsid w:val="00285D69"/>
    <w:rsid w:val="002861CF"/>
    <w:rsid w:val="00286C29"/>
    <w:rsid w:val="00287F21"/>
    <w:rsid w:val="00290914"/>
    <w:rsid w:val="00290BB1"/>
    <w:rsid w:val="002915AF"/>
    <w:rsid w:val="002921D0"/>
    <w:rsid w:val="0029257B"/>
    <w:rsid w:val="0029293A"/>
    <w:rsid w:val="002933F1"/>
    <w:rsid w:val="00293B26"/>
    <w:rsid w:val="00294B88"/>
    <w:rsid w:val="00294F3A"/>
    <w:rsid w:val="00294F70"/>
    <w:rsid w:val="00295946"/>
    <w:rsid w:val="00295A9F"/>
    <w:rsid w:val="00295FE4"/>
    <w:rsid w:val="002961E6"/>
    <w:rsid w:val="0029628C"/>
    <w:rsid w:val="002963EC"/>
    <w:rsid w:val="00296EFF"/>
    <w:rsid w:val="00297564"/>
    <w:rsid w:val="00297878"/>
    <w:rsid w:val="002A00B0"/>
    <w:rsid w:val="002A040E"/>
    <w:rsid w:val="002A1140"/>
    <w:rsid w:val="002A1F69"/>
    <w:rsid w:val="002A25E7"/>
    <w:rsid w:val="002A270E"/>
    <w:rsid w:val="002A2B55"/>
    <w:rsid w:val="002A2DA4"/>
    <w:rsid w:val="002A3256"/>
    <w:rsid w:val="002A32F4"/>
    <w:rsid w:val="002A5016"/>
    <w:rsid w:val="002A5633"/>
    <w:rsid w:val="002A58D9"/>
    <w:rsid w:val="002A5FC7"/>
    <w:rsid w:val="002A7E47"/>
    <w:rsid w:val="002A7FC4"/>
    <w:rsid w:val="002B012F"/>
    <w:rsid w:val="002B02D2"/>
    <w:rsid w:val="002B05E5"/>
    <w:rsid w:val="002B118F"/>
    <w:rsid w:val="002B1C62"/>
    <w:rsid w:val="002B261F"/>
    <w:rsid w:val="002B2882"/>
    <w:rsid w:val="002B2ADA"/>
    <w:rsid w:val="002B2CE1"/>
    <w:rsid w:val="002B3E44"/>
    <w:rsid w:val="002B41F7"/>
    <w:rsid w:val="002B4658"/>
    <w:rsid w:val="002B4686"/>
    <w:rsid w:val="002B539A"/>
    <w:rsid w:val="002B6446"/>
    <w:rsid w:val="002B7D46"/>
    <w:rsid w:val="002C0DA7"/>
    <w:rsid w:val="002C1385"/>
    <w:rsid w:val="002C1966"/>
    <w:rsid w:val="002C1A3B"/>
    <w:rsid w:val="002C1E80"/>
    <w:rsid w:val="002C1FC6"/>
    <w:rsid w:val="002C20C4"/>
    <w:rsid w:val="002C33B2"/>
    <w:rsid w:val="002C3552"/>
    <w:rsid w:val="002C3975"/>
    <w:rsid w:val="002C3E3E"/>
    <w:rsid w:val="002C4563"/>
    <w:rsid w:val="002C4A2F"/>
    <w:rsid w:val="002C4B82"/>
    <w:rsid w:val="002C5842"/>
    <w:rsid w:val="002C63B7"/>
    <w:rsid w:val="002C65D9"/>
    <w:rsid w:val="002C7776"/>
    <w:rsid w:val="002C7DA8"/>
    <w:rsid w:val="002D0AFF"/>
    <w:rsid w:val="002D0C9A"/>
    <w:rsid w:val="002D0ED2"/>
    <w:rsid w:val="002D1860"/>
    <w:rsid w:val="002D1946"/>
    <w:rsid w:val="002D1D32"/>
    <w:rsid w:val="002D26B7"/>
    <w:rsid w:val="002D379E"/>
    <w:rsid w:val="002D45B9"/>
    <w:rsid w:val="002D486C"/>
    <w:rsid w:val="002D5931"/>
    <w:rsid w:val="002D6414"/>
    <w:rsid w:val="002D6A41"/>
    <w:rsid w:val="002D6C63"/>
    <w:rsid w:val="002D70AD"/>
    <w:rsid w:val="002D70D5"/>
    <w:rsid w:val="002D7758"/>
    <w:rsid w:val="002D7B57"/>
    <w:rsid w:val="002D7EA4"/>
    <w:rsid w:val="002D7ED6"/>
    <w:rsid w:val="002E068C"/>
    <w:rsid w:val="002E0B28"/>
    <w:rsid w:val="002E0F24"/>
    <w:rsid w:val="002E1612"/>
    <w:rsid w:val="002E22BD"/>
    <w:rsid w:val="002E3D09"/>
    <w:rsid w:val="002E4623"/>
    <w:rsid w:val="002E4711"/>
    <w:rsid w:val="002E4B61"/>
    <w:rsid w:val="002E4BA4"/>
    <w:rsid w:val="002E4CFB"/>
    <w:rsid w:val="002E4FDD"/>
    <w:rsid w:val="002E60CD"/>
    <w:rsid w:val="002E65CE"/>
    <w:rsid w:val="002E695B"/>
    <w:rsid w:val="002E6C3D"/>
    <w:rsid w:val="002E775D"/>
    <w:rsid w:val="002E7A15"/>
    <w:rsid w:val="002F05A5"/>
    <w:rsid w:val="002F0681"/>
    <w:rsid w:val="002F0CF3"/>
    <w:rsid w:val="002F1B6E"/>
    <w:rsid w:val="002F1BB0"/>
    <w:rsid w:val="002F36D2"/>
    <w:rsid w:val="002F3C0F"/>
    <w:rsid w:val="002F4549"/>
    <w:rsid w:val="002F66CE"/>
    <w:rsid w:val="002F6B2C"/>
    <w:rsid w:val="002F6E51"/>
    <w:rsid w:val="003006C8"/>
    <w:rsid w:val="00300D5B"/>
    <w:rsid w:val="00302D1E"/>
    <w:rsid w:val="003037FA"/>
    <w:rsid w:val="00303E90"/>
    <w:rsid w:val="00304038"/>
    <w:rsid w:val="00304768"/>
    <w:rsid w:val="00304BF2"/>
    <w:rsid w:val="00305413"/>
    <w:rsid w:val="00305728"/>
    <w:rsid w:val="003057A7"/>
    <w:rsid w:val="00305B99"/>
    <w:rsid w:val="00305E1E"/>
    <w:rsid w:val="003060D5"/>
    <w:rsid w:val="003066AC"/>
    <w:rsid w:val="00306839"/>
    <w:rsid w:val="00307A91"/>
    <w:rsid w:val="00310595"/>
    <w:rsid w:val="00310E7D"/>
    <w:rsid w:val="0031151B"/>
    <w:rsid w:val="00311622"/>
    <w:rsid w:val="00311806"/>
    <w:rsid w:val="003119A7"/>
    <w:rsid w:val="00311DDF"/>
    <w:rsid w:val="0031217F"/>
    <w:rsid w:val="0031223F"/>
    <w:rsid w:val="00312A7A"/>
    <w:rsid w:val="003136D2"/>
    <w:rsid w:val="0031457F"/>
    <w:rsid w:val="00314BA3"/>
    <w:rsid w:val="003152A0"/>
    <w:rsid w:val="00316A88"/>
    <w:rsid w:val="00316FDF"/>
    <w:rsid w:val="0031719B"/>
    <w:rsid w:val="003176AE"/>
    <w:rsid w:val="00317CA1"/>
    <w:rsid w:val="00321450"/>
    <w:rsid w:val="0032169A"/>
    <w:rsid w:val="00321970"/>
    <w:rsid w:val="00321C82"/>
    <w:rsid w:val="00321EB7"/>
    <w:rsid w:val="00322745"/>
    <w:rsid w:val="003228BA"/>
    <w:rsid w:val="003228FF"/>
    <w:rsid w:val="003237CB"/>
    <w:rsid w:val="0032389B"/>
    <w:rsid w:val="00324038"/>
    <w:rsid w:val="00324043"/>
    <w:rsid w:val="003244F0"/>
    <w:rsid w:val="003245E0"/>
    <w:rsid w:val="00324667"/>
    <w:rsid w:val="00324DAF"/>
    <w:rsid w:val="00325371"/>
    <w:rsid w:val="0032583D"/>
    <w:rsid w:val="00325A29"/>
    <w:rsid w:val="00326A4D"/>
    <w:rsid w:val="00326B27"/>
    <w:rsid w:val="0032746C"/>
    <w:rsid w:val="00327626"/>
    <w:rsid w:val="00327D8E"/>
    <w:rsid w:val="003301E2"/>
    <w:rsid w:val="00330AB5"/>
    <w:rsid w:val="00330C5A"/>
    <w:rsid w:val="00330DB5"/>
    <w:rsid w:val="00330EBB"/>
    <w:rsid w:val="0033188B"/>
    <w:rsid w:val="003318A8"/>
    <w:rsid w:val="00331D27"/>
    <w:rsid w:val="00332469"/>
    <w:rsid w:val="00332CD1"/>
    <w:rsid w:val="0033339A"/>
    <w:rsid w:val="00333912"/>
    <w:rsid w:val="0033577B"/>
    <w:rsid w:val="00335D8A"/>
    <w:rsid w:val="00336687"/>
    <w:rsid w:val="00336A77"/>
    <w:rsid w:val="00336CC0"/>
    <w:rsid w:val="00336E17"/>
    <w:rsid w:val="00336F84"/>
    <w:rsid w:val="003379AB"/>
    <w:rsid w:val="00337C9D"/>
    <w:rsid w:val="00337DA7"/>
    <w:rsid w:val="0034063A"/>
    <w:rsid w:val="00340BF4"/>
    <w:rsid w:val="003413AA"/>
    <w:rsid w:val="003415D9"/>
    <w:rsid w:val="0034209C"/>
    <w:rsid w:val="003426EC"/>
    <w:rsid w:val="003427C9"/>
    <w:rsid w:val="0034288D"/>
    <w:rsid w:val="00342E6C"/>
    <w:rsid w:val="003436EB"/>
    <w:rsid w:val="00343F0E"/>
    <w:rsid w:val="00344A63"/>
    <w:rsid w:val="00345762"/>
    <w:rsid w:val="00345FB6"/>
    <w:rsid w:val="003460D5"/>
    <w:rsid w:val="00346CC4"/>
    <w:rsid w:val="00346D5C"/>
    <w:rsid w:val="00350386"/>
    <w:rsid w:val="00350675"/>
    <w:rsid w:val="00350CFC"/>
    <w:rsid w:val="0035188E"/>
    <w:rsid w:val="003520BC"/>
    <w:rsid w:val="00352272"/>
    <w:rsid w:val="0035330D"/>
    <w:rsid w:val="003535E4"/>
    <w:rsid w:val="00354B94"/>
    <w:rsid w:val="00354FEF"/>
    <w:rsid w:val="00355E5B"/>
    <w:rsid w:val="003560B2"/>
    <w:rsid w:val="0035630A"/>
    <w:rsid w:val="00356364"/>
    <w:rsid w:val="003565B7"/>
    <w:rsid w:val="00356622"/>
    <w:rsid w:val="0035698C"/>
    <w:rsid w:val="00356E14"/>
    <w:rsid w:val="00357341"/>
    <w:rsid w:val="003578A7"/>
    <w:rsid w:val="003600FF"/>
    <w:rsid w:val="0036148D"/>
    <w:rsid w:val="003617FB"/>
    <w:rsid w:val="0036257A"/>
    <w:rsid w:val="0036259D"/>
    <w:rsid w:val="00363A8E"/>
    <w:rsid w:val="00364113"/>
    <w:rsid w:val="00364E51"/>
    <w:rsid w:val="00365427"/>
    <w:rsid w:val="003659FC"/>
    <w:rsid w:val="003660A8"/>
    <w:rsid w:val="00366C9E"/>
    <w:rsid w:val="00366D21"/>
    <w:rsid w:val="00367491"/>
    <w:rsid w:val="00367594"/>
    <w:rsid w:val="0036767B"/>
    <w:rsid w:val="00367A32"/>
    <w:rsid w:val="00370078"/>
    <w:rsid w:val="003702B7"/>
    <w:rsid w:val="00371D1F"/>
    <w:rsid w:val="00371EFB"/>
    <w:rsid w:val="003721AF"/>
    <w:rsid w:val="0037226A"/>
    <w:rsid w:val="00372606"/>
    <w:rsid w:val="0037295E"/>
    <w:rsid w:val="00372B01"/>
    <w:rsid w:val="00372E05"/>
    <w:rsid w:val="003730CF"/>
    <w:rsid w:val="00373115"/>
    <w:rsid w:val="0037385F"/>
    <w:rsid w:val="003738C6"/>
    <w:rsid w:val="00373D55"/>
    <w:rsid w:val="00373F31"/>
    <w:rsid w:val="00374006"/>
    <w:rsid w:val="003744CA"/>
    <w:rsid w:val="00374BAC"/>
    <w:rsid w:val="003758B2"/>
    <w:rsid w:val="00375BC6"/>
    <w:rsid w:val="00375C52"/>
    <w:rsid w:val="00375E65"/>
    <w:rsid w:val="003773DC"/>
    <w:rsid w:val="00377513"/>
    <w:rsid w:val="003779CE"/>
    <w:rsid w:val="00377FEE"/>
    <w:rsid w:val="0038029A"/>
    <w:rsid w:val="003807D4"/>
    <w:rsid w:val="00380976"/>
    <w:rsid w:val="00380FD0"/>
    <w:rsid w:val="003811A8"/>
    <w:rsid w:val="0038133D"/>
    <w:rsid w:val="00381750"/>
    <w:rsid w:val="00381F95"/>
    <w:rsid w:val="00383032"/>
    <w:rsid w:val="003831C0"/>
    <w:rsid w:val="00384627"/>
    <w:rsid w:val="003848B4"/>
    <w:rsid w:val="00385540"/>
    <w:rsid w:val="0038569F"/>
    <w:rsid w:val="003860C7"/>
    <w:rsid w:val="0038634E"/>
    <w:rsid w:val="0038677F"/>
    <w:rsid w:val="00386E04"/>
    <w:rsid w:val="0038738A"/>
    <w:rsid w:val="00387B5B"/>
    <w:rsid w:val="00390044"/>
    <w:rsid w:val="00390AFF"/>
    <w:rsid w:val="003914E5"/>
    <w:rsid w:val="003915B0"/>
    <w:rsid w:val="003919C8"/>
    <w:rsid w:val="0039209C"/>
    <w:rsid w:val="00392F23"/>
    <w:rsid w:val="003940AD"/>
    <w:rsid w:val="003946FA"/>
    <w:rsid w:val="00394BD2"/>
    <w:rsid w:val="00395031"/>
    <w:rsid w:val="00396389"/>
    <w:rsid w:val="0039667E"/>
    <w:rsid w:val="00397B60"/>
    <w:rsid w:val="00397C4B"/>
    <w:rsid w:val="00397E08"/>
    <w:rsid w:val="00397F63"/>
    <w:rsid w:val="003A01C0"/>
    <w:rsid w:val="003A0690"/>
    <w:rsid w:val="003A0F27"/>
    <w:rsid w:val="003A0FCC"/>
    <w:rsid w:val="003A1381"/>
    <w:rsid w:val="003A166F"/>
    <w:rsid w:val="003A214E"/>
    <w:rsid w:val="003A21FC"/>
    <w:rsid w:val="003A239F"/>
    <w:rsid w:val="003A268B"/>
    <w:rsid w:val="003A2B35"/>
    <w:rsid w:val="003A2FE3"/>
    <w:rsid w:val="003A307C"/>
    <w:rsid w:val="003A367E"/>
    <w:rsid w:val="003A369F"/>
    <w:rsid w:val="003A36E3"/>
    <w:rsid w:val="003A39EE"/>
    <w:rsid w:val="003A409B"/>
    <w:rsid w:val="003A4281"/>
    <w:rsid w:val="003A43F8"/>
    <w:rsid w:val="003A44B7"/>
    <w:rsid w:val="003A52E7"/>
    <w:rsid w:val="003A5C71"/>
    <w:rsid w:val="003A6586"/>
    <w:rsid w:val="003A7935"/>
    <w:rsid w:val="003A7B96"/>
    <w:rsid w:val="003B0030"/>
    <w:rsid w:val="003B03DA"/>
    <w:rsid w:val="003B04C2"/>
    <w:rsid w:val="003B050B"/>
    <w:rsid w:val="003B09CB"/>
    <w:rsid w:val="003B104B"/>
    <w:rsid w:val="003B13E6"/>
    <w:rsid w:val="003B1474"/>
    <w:rsid w:val="003B1905"/>
    <w:rsid w:val="003B256F"/>
    <w:rsid w:val="003B2EB3"/>
    <w:rsid w:val="003B3517"/>
    <w:rsid w:val="003B35AC"/>
    <w:rsid w:val="003B3634"/>
    <w:rsid w:val="003B5BE5"/>
    <w:rsid w:val="003B5D6B"/>
    <w:rsid w:val="003C04AD"/>
    <w:rsid w:val="003C1211"/>
    <w:rsid w:val="003C1978"/>
    <w:rsid w:val="003C2186"/>
    <w:rsid w:val="003C285F"/>
    <w:rsid w:val="003C2E35"/>
    <w:rsid w:val="003C3142"/>
    <w:rsid w:val="003C346B"/>
    <w:rsid w:val="003C3D25"/>
    <w:rsid w:val="003C4154"/>
    <w:rsid w:val="003C4722"/>
    <w:rsid w:val="003C48EA"/>
    <w:rsid w:val="003C4FE1"/>
    <w:rsid w:val="003C58A6"/>
    <w:rsid w:val="003C616D"/>
    <w:rsid w:val="003C6386"/>
    <w:rsid w:val="003D06CA"/>
    <w:rsid w:val="003D097B"/>
    <w:rsid w:val="003D0E22"/>
    <w:rsid w:val="003D0E63"/>
    <w:rsid w:val="003D0EE2"/>
    <w:rsid w:val="003D1AFC"/>
    <w:rsid w:val="003D1C23"/>
    <w:rsid w:val="003D23B8"/>
    <w:rsid w:val="003D2643"/>
    <w:rsid w:val="003D26C6"/>
    <w:rsid w:val="003D32EB"/>
    <w:rsid w:val="003D3325"/>
    <w:rsid w:val="003D33CE"/>
    <w:rsid w:val="003D36EF"/>
    <w:rsid w:val="003D4428"/>
    <w:rsid w:val="003D44BC"/>
    <w:rsid w:val="003D48D0"/>
    <w:rsid w:val="003D4E80"/>
    <w:rsid w:val="003D4EB2"/>
    <w:rsid w:val="003D6099"/>
    <w:rsid w:val="003D61AE"/>
    <w:rsid w:val="003D6FBD"/>
    <w:rsid w:val="003D715B"/>
    <w:rsid w:val="003D757D"/>
    <w:rsid w:val="003D7BD7"/>
    <w:rsid w:val="003D7CBE"/>
    <w:rsid w:val="003E00CD"/>
    <w:rsid w:val="003E0353"/>
    <w:rsid w:val="003E0A92"/>
    <w:rsid w:val="003E101E"/>
    <w:rsid w:val="003E1168"/>
    <w:rsid w:val="003E3931"/>
    <w:rsid w:val="003E4E39"/>
    <w:rsid w:val="003E50C5"/>
    <w:rsid w:val="003E50EB"/>
    <w:rsid w:val="003E53DC"/>
    <w:rsid w:val="003E5F2A"/>
    <w:rsid w:val="003E6A6A"/>
    <w:rsid w:val="003E7882"/>
    <w:rsid w:val="003F09A6"/>
    <w:rsid w:val="003F0B09"/>
    <w:rsid w:val="003F0BA8"/>
    <w:rsid w:val="003F0FDE"/>
    <w:rsid w:val="003F1023"/>
    <w:rsid w:val="003F133C"/>
    <w:rsid w:val="003F15F3"/>
    <w:rsid w:val="003F1964"/>
    <w:rsid w:val="003F220E"/>
    <w:rsid w:val="003F232D"/>
    <w:rsid w:val="003F246F"/>
    <w:rsid w:val="003F26FC"/>
    <w:rsid w:val="003F2E37"/>
    <w:rsid w:val="003F3DE4"/>
    <w:rsid w:val="003F4472"/>
    <w:rsid w:val="003F4AFD"/>
    <w:rsid w:val="003F4D20"/>
    <w:rsid w:val="003F4DBB"/>
    <w:rsid w:val="003F539C"/>
    <w:rsid w:val="003F53EE"/>
    <w:rsid w:val="003F5F3F"/>
    <w:rsid w:val="003F7A83"/>
    <w:rsid w:val="004002D6"/>
    <w:rsid w:val="0040030B"/>
    <w:rsid w:val="0040146F"/>
    <w:rsid w:val="00401AE2"/>
    <w:rsid w:val="00401E22"/>
    <w:rsid w:val="0040211A"/>
    <w:rsid w:val="0040236D"/>
    <w:rsid w:val="00402CBB"/>
    <w:rsid w:val="00402F93"/>
    <w:rsid w:val="004030B0"/>
    <w:rsid w:val="004032D1"/>
    <w:rsid w:val="004038B2"/>
    <w:rsid w:val="004045BB"/>
    <w:rsid w:val="004048CF"/>
    <w:rsid w:val="00404C20"/>
    <w:rsid w:val="00405384"/>
    <w:rsid w:val="004053E8"/>
    <w:rsid w:val="00405609"/>
    <w:rsid w:val="00405972"/>
    <w:rsid w:val="0040613D"/>
    <w:rsid w:val="004066BD"/>
    <w:rsid w:val="0040697C"/>
    <w:rsid w:val="00406AE6"/>
    <w:rsid w:val="00406EED"/>
    <w:rsid w:val="0040700E"/>
    <w:rsid w:val="004077E6"/>
    <w:rsid w:val="00407C1F"/>
    <w:rsid w:val="00410553"/>
    <w:rsid w:val="004105D2"/>
    <w:rsid w:val="00410680"/>
    <w:rsid w:val="00410BF9"/>
    <w:rsid w:val="00411866"/>
    <w:rsid w:val="00412A52"/>
    <w:rsid w:val="0041319D"/>
    <w:rsid w:val="004133D5"/>
    <w:rsid w:val="004133EC"/>
    <w:rsid w:val="004134B1"/>
    <w:rsid w:val="00414394"/>
    <w:rsid w:val="0041466F"/>
    <w:rsid w:val="004151A9"/>
    <w:rsid w:val="00415E0E"/>
    <w:rsid w:val="00416007"/>
    <w:rsid w:val="0041655C"/>
    <w:rsid w:val="00416CBE"/>
    <w:rsid w:val="00417E13"/>
    <w:rsid w:val="0042003A"/>
    <w:rsid w:val="004209FB"/>
    <w:rsid w:val="00420B88"/>
    <w:rsid w:val="00421092"/>
    <w:rsid w:val="004216C0"/>
    <w:rsid w:val="0042200D"/>
    <w:rsid w:val="004226B3"/>
    <w:rsid w:val="0042340D"/>
    <w:rsid w:val="0042352B"/>
    <w:rsid w:val="00423D62"/>
    <w:rsid w:val="0042400B"/>
    <w:rsid w:val="004250C8"/>
    <w:rsid w:val="004261C4"/>
    <w:rsid w:val="004263A7"/>
    <w:rsid w:val="00427B65"/>
    <w:rsid w:val="004300CE"/>
    <w:rsid w:val="00430E49"/>
    <w:rsid w:val="00430F9A"/>
    <w:rsid w:val="00431128"/>
    <w:rsid w:val="00431677"/>
    <w:rsid w:val="00432911"/>
    <w:rsid w:val="00432C23"/>
    <w:rsid w:val="0043327C"/>
    <w:rsid w:val="00433B6E"/>
    <w:rsid w:val="00434313"/>
    <w:rsid w:val="00435043"/>
    <w:rsid w:val="004354AE"/>
    <w:rsid w:val="00435C37"/>
    <w:rsid w:val="00435F6B"/>
    <w:rsid w:val="00436429"/>
    <w:rsid w:val="004367A7"/>
    <w:rsid w:val="00436EEF"/>
    <w:rsid w:val="004370CF"/>
    <w:rsid w:val="00437411"/>
    <w:rsid w:val="00437619"/>
    <w:rsid w:val="004377AB"/>
    <w:rsid w:val="00437B94"/>
    <w:rsid w:val="00440170"/>
    <w:rsid w:val="00440BE1"/>
    <w:rsid w:val="00441A36"/>
    <w:rsid w:val="00441C54"/>
    <w:rsid w:val="004427C0"/>
    <w:rsid w:val="004428ED"/>
    <w:rsid w:val="004431BC"/>
    <w:rsid w:val="00443A5E"/>
    <w:rsid w:val="00443C77"/>
    <w:rsid w:val="00443E92"/>
    <w:rsid w:val="004441A7"/>
    <w:rsid w:val="004443FC"/>
    <w:rsid w:val="004446A7"/>
    <w:rsid w:val="00444B46"/>
    <w:rsid w:val="00444B49"/>
    <w:rsid w:val="00444B96"/>
    <w:rsid w:val="00444EFD"/>
    <w:rsid w:val="00445703"/>
    <w:rsid w:val="00445D15"/>
    <w:rsid w:val="00446074"/>
    <w:rsid w:val="0044703E"/>
    <w:rsid w:val="0044775B"/>
    <w:rsid w:val="0044779D"/>
    <w:rsid w:val="004478CE"/>
    <w:rsid w:val="0044790E"/>
    <w:rsid w:val="00447983"/>
    <w:rsid w:val="00447CA8"/>
    <w:rsid w:val="00447CDD"/>
    <w:rsid w:val="00450D73"/>
    <w:rsid w:val="00451680"/>
    <w:rsid w:val="004523D7"/>
    <w:rsid w:val="00452A6D"/>
    <w:rsid w:val="00452B09"/>
    <w:rsid w:val="0045333F"/>
    <w:rsid w:val="004543B8"/>
    <w:rsid w:val="0045458D"/>
    <w:rsid w:val="00454989"/>
    <w:rsid w:val="00454D05"/>
    <w:rsid w:val="004551A6"/>
    <w:rsid w:val="004553BF"/>
    <w:rsid w:val="004557A7"/>
    <w:rsid w:val="00455BF4"/>
    <w:rsid w:val="0045613C"/>
    <w:rsid w:val="00456512"/>
    <w:rsid w:val="00456880"/>
    <w:rsid w:val="00457700"/>
    <w:rsid w:val="00457C1C"/>
    <w:rsid w:val="00460249"/>
    <w:rsid w:val="00460609"/>
    <w:rsid w:val="00460617"/>
    <w:rsid w:val="00460C55"/>
    <w:rsid w:val="00462825"/>
    <w:rsid w:val="004628FE"/>
    <w:rsid w:val="00462AB2"/>
    <w:rsid w:val="00463225"/>
    <w:rsid w:val="00463384"/>
    <w:rsid w:val="004642DE"/>
    <w:rsid w:val="00464888"/>
    <w:rsid w:val="0046489A"/>
    <w:rsid w:val="00464ACB"/>
    <w:rsid w:val="00465050"/>
    <w:rsid w:val="004650C6"/>
    <w:rsid w:val="004654FD"/>
    <w:rsid w:val="0046595F"/>
    <w:rsid w:val="00465E24"/>
    <w:rsid w:val="0046747E"/>
    <w:rsid w:val="004679E8"/>
    <w:rsid w:val="00467DCE"/>
    <w:rsid w:val="00470D48"/>
    <w:rsid w:val="004714CD"/>
    <w:rsid w:val="00471531"/>
    <w:rsid w:val="00471A90"/>
    <w:rsid w:val="004722D5"/>
    <w:rsid w:val="004727D7"/>
    <w:rsid w:val="00472F86"/>
    <w:rsid w:val="004733BF"/>
    <w:rsid w:val="004735FF"/>
    <w:rsid w:val="00473708"/>
    <w:rsid w:val="00473B51"/>
    <w:rsid w:val="00474518"/>
    <w:rsid w:val="004750C1"/>
    <w:rsid w:val="004753EF"/>
    <w:rsid w:val="00475CF2"/>
    <w:rsid w:val="004769D6"/>
    <w:rsid w:val="00476B73"/>
    <w:rsid w:val="00476C4B"/>
    <w:rsid w:val="00476DD2"/>
    <w:rsid w:val="0047767D"/>
    <w:rsid w:val="00477980"/>
    <w:rsid w:val="00477C75"/>
    <w:rsid w:val="00477E93"/>
    <w:rsid w:val="00482997"/>
    <w:rsid w:val="004832DE"/>
    <w:rsid w:val="0048367B"/>
    <w:rsid w:val="00483A71"/>
    <w:rsid w:val="00484534"/>
    <w:rsid w:val="00484962"/>
    <w:rsid w:val="00484BBA"/>
    <w:rsid w:val="00484E26"/>
    <w:rsid w:val="004858E1"/>
    <w:rsid w:val="00486837"/>
    <w:rsid w:val="00486A5D"/>
    <w:rsid w:val="00486AB6"/>
    <w:rsid w:val="00486FA7"/>
    <w:rsid w:val="004871E6"/>
    <w:rsid w:val="00487345"/>
    <w:rsid w:val="00487562"/>
    <w:rsid w:val="00487DA3"/>
    <w:rsid w:val="004901AD"/>
    <w:rsid w:val="00490490"/>
    <w:rsid w:val="00490F44"/>
    <w:rsid w:val="0049193D"/>
    <w:rsid w:val="0049223E"/>
    <w:rsid w:val="0049280D"/>
    <w:rsid w:val="00492890"/>
    <w:rsid w:val="00492A3D"/>
    <w:rsid w:val="00493148"/>
    <w:rsid w:val="00493CCC"/>
    <w:rsid w:val="00493CD7"/>
    <w:rsid w:val="00494440"/>
    <w:rsid w:val="00496259"/>
    <w:rsid w:val="0049787D"/>
    <w:rsid w:val="00497992"/>
    <w:rsid w:val="00497BBF"/>
    <w:rsid w:val="004A0323"/>
    <w:rsid w:val="004A0BCA"/>
    <w:rsid w:val="004A14EA"/>
    <w:rsid w:val="004A1978"/>
    <w:rsid w:val="004A202B"/>
    <w:rsid w:val="004A2094"/>
    <w:rsid w:val="004A2C5B"/>
    <w:rsid w:val="004A2C82"/>
    <w:rsid w:val="004A3124"/>
    <w:rsid w:val="004A36D4"/>
    <w:rsid w:val="004A3810"/>
    <w:rsid w:val="004A3BEE"/>
    <w:rsid w:val="004A438C"/>
    <w:rsid w:val="004A43FB"/>
    <w:rsid w:val="004A445D"/>
    <w:rsid w:val="004A4B6B"/>
    <w:rsid w:val="004A4CF0"/>
    <w:rsid w:val="004A4D99"/>
    <w:rsid w:val="004A5A0A"/>
    <w:rsid w:val="004A650C"/>
    <w:rsid w:val="004B0228"/>
    <w:rsid w:val="004B0AF0"/>
    <w:rsid w:val="004B0C81"/>
    <w:rsid w:val="004B1910"/>
    <w:rsid w:val="004B1FD8"/>
    <w:rsid w:val="004B3690"/>
    <w:rsid w:val="004B3C81"/>
    <w:rsid w:val="004B48F1"/>
    <w:rsid w:val="004B5381"/>
    <w:rsid w:val="004B5B4E"/>
    <w:rsid w:val="004B7035"/>
    <w:rsid w:val="004C0356"/>
    <w:rsid w:val="004C0C6D"/>
    <w:rsid w:val="004C14A4"/>
    <w:rsid w:val="004C18ED"/>
    <w:rsid w:val="004C223A"/>
    <w:rsid w:val="004C307C"/>
    <w:rsid w:val="004C3458"/>
    <w:rsid w:val="004C4168"/>
    <w:rsid w:val="004C5DBA"/>
    <w:rsid w:val="004C62E2"/>
    <w:rsid w:val="004C68A1"/>
    <w:rsid w:val="004C7ECD"/>
    <w:rsid w:val="004C7F70"/>
    <w:rsid w:val="004C7FE5"/>
    <w:rsid w:val="004D0683"/>
    <w:rsid w:val="004D0A2A"/>
    <w:rsid w:val="004D0E68"/>
    <w:rsid w:val="004D0EA0"/>
    <w:rsid w:val="004D121D"/>
    <w:rsid w:val="004D1E8C"/>
    <w:rsid w:val="004D23FA"/>
    <w:rsid w:val="004D2595"/>
    <w:rsid w:val="004D263C"/>
    <w:rsid w:val="004D2AAA"/>
    <w:rsid w:val="004D35FC"/>
    <w:rsid w:val="004D4B44"/>
    <w:rsid w:val="004D4B57"/>
    <w:rsid w:val="004D521C"/>
    <w:rsid w:val="004D5851"/>
    <w:rsid w:val="004D6392"/>
    <w:rsid w:val="004D681C"/>
    <w:rsid w:val="004D69ED"/>
    <w:rsid w:val="004D6E12"/>
    <w:rsid w:val="004D700B"/>
    <w:rsid w:val="004D744C"/>
    <w:rsid w:val="004E0088"/>
    <w:rsid w:val="004E03E4"/>
    <w:rsid w:val="004E05B5"/>
    <w:rsid w:val="004E099C"/>
    <w:rsid w:val="004E0AAD"/>
    <w:rsid w:val="004E0DBD"/>
    <w:rsid w:val="004E149F"/>
    <w:rsid w:val="004E152C"/>
    <w:rsid w:val="004E15A4"/>
    <w:rsid w:val="004E21BC"/>
    <w:rsid w:val="004E2981"/>
    <w:rsid w:val="004E2A7E"/>
    <w:rsid w:val="004E2FAA"/>
    <w:rsid w:val="004E3422"/>
    <w:rsid w:val="004E350A"/>
    <w:rsid w:val="004E4889"/>
    <w:rsid w:val="004E5A3D"/>
    <w:rsid w:val="004E62D2"/>
    <w:rsid w:val="004E6B20"/>
    <w:rsid w:val="004E6DD4"/>
    <w:rsid w:val="004E7215"/>
    <w:rsid w:val="004E7312"/>
    <w:rsid w:val="004E7852"/>
    <w:rsid w:val="004E7B6D"/>
    <w:rsid w:val="004E7CF9"/>
    <w:rsid w:val="004F13CF"/>
    <w:rsid w:val="004F1665"/>
    <w:rsid w:val="004F1C41"/>
    <w:rsid w:val="004F3636"/>
    <w:rsid w:val="004F3B03"/>
    <w:rsid w:val="004F4574"/>
    <w:rsid w:val="004F46AF"/>
    <w:rsid w:val="004F46BB"/>
    <w:rsid w:val="004F4CE0"/>
    <w:rsid w:val="004F58FA"/>
    <w:rsid w:val="004F5A71"/>
    <w:rsid w:val="004F5ABC"/>
    <w:rsid w:val="004F5D94"/>
    <w:rsid w:val="004F64C3"/>
    <w:rsid w:val="004F69E7"/>
    <w:rsid w:val="004F7A1E"/>
    <w:rsid w:val="0050002F"/>
    <w:rsid w:val="00500384"/>
    <w:rsid w:val="00500405"/>
    <w:rsid w:val="00500646"/>
    <w:rsid w:val="005009C8"/>
    <w:rsid w:val="00500D92"/>
    <w:rsid w:val="005016D6"/>
    <w:rsid w:val="005020CD"/>
    <w:rsid w:val="005023EB"/>
    <w:rsid w:val="00503C23"/>
    <w:rsid w:val="00503FFE"/>
    <w:rsid w:val="00504081"/>
    <w:rsid w:val="00504427"/>
    <w:rsid w:val="00504794"/>
    <w:rsid w:val="00504A17"/>
    <w:rsid w:val="00504E36"/>
    <w:rsid w:val="0050506A"/>
    <w:rsid w:val="005057E5"/>
    <w:rsid w:val="005058A1"/>
    <w:rsid w:val="005058AA"/>
    <w:rsid w:val="005059CE"/>
    <w:rsid w:val="00505C62"/>
    <w:rsid w:val="005062D4"/>
    <w:rsid w:val="005069A9"/>
    <w:rsid w:val="00506E1B"/>
    <w:rsid w:val="00507CCF"/>
    <w:rsid w:val="005102D5"/>
    <w:rsid w:val="00511A30"/>
    <w:rsid w:val="00511C28"/>
    <w:rsid w:val="00512189"/>
    <w:rsid w:val="00512BB8"/>
    <w:rsid w:val="00512E38"/>
    <w:rsid w:val="00513332"/>
    <w:rsid w:val="0051351B"/>
    <w:rsid w:val="0051380B"/>
    <w:rsid w:val="005138CD"/>
    <w:rsid w:val="0051403A"/>
    <w:rsid w:val="00514165"/>
    <w:rsid w:val="00514528"/>
    <w:rsid w:val="00514AE6"/>
    <w:rsid w:val="00515002"/>
    <w:rsid w:val="00516426"/>
    <w:rsid w:val="005172E4"/>
    <w:rsid w:val="005177F6"/>
    <w:rsid w:val="0052236D"/>
    <w:rsid w:val="00523013"/>
    <w:rsid w:val="0052310A"/>
    <w:rsid w:val="005232AB"/>
    <w:rsid w:val="005233D3"/>
    <w:rsid w:val="00523500"/>
    <w:rsid w:val="00523613"/>
    <w:rsid w:val="0052364E"/>
    <w:rsid w:val="005236F3"/>
    <w:rsid w:val="005238D6"/>
    <w:rsid w:val="005238F8"/>
    <w:rsid w:val="00523DA1"/>
    <w:rsid w:val="0052443A"/>
    <w:rsid w:val="0052552A"/>
    <w:rsid w:val="005258F9"/>
    <w:rsid w:val="005259FD"/>
    <w:rsid w:val="00525F88"/>
    <w:rsid w:val="00526C73"/>
    <w:rsid w:val="00526D26"/>
    <w:rsid w:val="00527D86"/>
    <w:rsid w:val="005302C6"/>
    <w:rsid w:val="0053088B"/>
    <w:rsid w:val="00530A7D"/>
    <w:rsid w:val="0053212B"/>
    <w:rsid w:val="00532483"/>
    <w:rsid w:val="005330A8"/>
    <w:rsid w:val="00533331"/>
    <w:rsid w:val="0053370F"/>
    <w:rsid w:val="00533C78"/>
    <w:rsid w:val="00533DEB"/>
    <w:rsid w:val="00535374"/>
    <w:rsid w:val="005357AD"/>
    <w:rsid w:val="0053595F"/>
    <w:rsid w:val="005359B8"/>
    <w:rsid w:val="00535D72"/>
    <w:rsid w:val="00536BE5"/>
    <w:rsid w:val="0053713B"/>
    <w:rsid w:val="005377EB"/>
    <w:rsid w:val="00537ADD"/>
    <w:rsid w:val="00537B28"/>
    <w:rsid w:val="0054064A"/>
    <w:rsid w:val="005407F5"/>
    <w:rsid w:val="00540E2B"/>
    <w:rsid w:val="00541C1C"/>
    <w:rsid w:val="00541CAC"/>
    <w:rsid w:val="00541D7F"/>
    <w:rsid w:val="00543AF7"/>
    <w:rsid w:val="00543EDE"/>
    <w:rsid w:val="00543F57"/>
    <w:rsid w:val="00544081"/>
    <w:rsid w:val="0054552E"/>
    <w:rsid w:val="00545D2D"/>
    <w:rsid w:val="005466CC"/>
    <w:rsid w:val="0054767C"/>
    <w:rsid w:val="005477FC"/>
    <w:rsid w:val="005509AA"/>
    <w:rsid w:val="00551248"/>
    <w:rsid w:val="00551DEF"/>
    <w:rsid w:val="00551F0A"/>
    <w:rsid w:val="00552349"/>
    <w:rsid w:val="005525D9"/>
    <w:rsid w:val="00552628"/>
    <w:rsid w:val="00552D86"/>
    <w:rsid w:val="0055321A"/>
    <w:rsid w:val="0055321F"/>
    <w:rsid w:val="00553F58"/>
    <w:rsid w:val="005559B9"/>
    <w:rsid w:val="00555C81"/>
    <w:rsid w:val="00555CB1"/>
    <w:rsid w:val="00555D8C"/>
    <w:rsid w:val="00556124"/>
    <w:rsid w:val="005563E4"/>
    <w:rsid w:val="005568CF"/>
    <w:rsid w:val="00556A3C"/>
    <w:rsid w:val="00557011"/>
    <w:rsid w:val="005579E6"/>
    <w:rsid w:val="005602E8"/>
    <w:rsid w:val="00560486"/>
    <w:rsid w:val="005607DF"/>
    <w:rsid w:val="005617D4"/>
    <w:rsid w:val="0056190B"/>
    <w:rsid w:val="0056277F"/>
    <w:rsid w:val="00563035"/>
    <w:rsid w:val="00563684"/>
    <w:rsid w:val="005638E0"/>
    <w:rsid w:val="005643D2"/>
    <w:rsid w:val="00564B21"/>
    <w:rsid w:val="00564CF8"/>
    <w:rsid w:val="00564E5D"/>
    <w:rsid w:val="00565473"/>
    <w:rsid w:val="00565ACC"/>
    <w:rsid w:val="00565B3D"/>
    <w:rsid w:val="00565CA2"/>
    <w:rsid w:val="00565D6D"/>
    <w:rsid w:val="00565DD7"/>
    <w:rsid w:val="0056606B"/>
    <w:rsid w:val="00567649"/>
    <w:rsid w:val="0056772C"/>
    <w:rsid w:val="005677B2"/>
    <w:rsid w:val="00567EC3"/>
    <w:rsid w:val="00567F7A"/>
    <w:rsid w:val="00567FC5"/>
    <w:rsid w:val="00570C6C"/>
    <w:rsid w:val="00570E13"/>
    <w:rsid w:val="005716AC"/>
    <w:rsid w:val="00571867"/>
    <w:rsid w:val="005718B0"/>
    <w:rsid w:val="00571A54"/>
    <w:rsid w:val="00571EFB"/>
    <w:rsid w:val="00572C16"/>
    <w:rsid w:val="0057300A"/>
    <w:rsid w:val="005742B1"/>
    <w:rsid w:val="0057436A"/>
    <w:rsid w:val="00575654"/>
    <w:rsid w:val="005769B5"/>
    <w:rsid w:val="00577720"/>
    <w:rsid w:val="00577D2F"/>
    <w:rsid w:val="0058003F"/>
    <w:rsid w:val="00580253"/>
    <w:rsid w:val="00580440"/>
    <w:rsid w:val="005809B1"/>
    <w:rsid w:val="00580E2A"/>
    <w:rsid w:val="0058141B"/>
    <w:rsid w:val="00581705"/>
    <w:rsid w:val="00581718"/>
    <w:rsid w:val="005827E6"/>
    <w:rsid w:val="00582ADA"/>
    <w:rsid w:val="00582C42"/>
    <w:rsid w:val="00582CD9"/>
    <w:rsid w:val="005833B3"/>
    <w:rsid w:val="00583674"/>
    <w:rsid w:val="005836C9"/>
    <w:rsid w:val="00583ABD"/>
    <w:rsid w:val="00583E5E"/>
    <w:rsid w:val="005842C5"/>
    <w:rsid w:val="005843A7"/>
    <w:rsid w:val="00584A0B"/>
    <w:rsid w:val="005852CA"/>
    <w:rsid w:val="00585336"/>
    <w:rsid w:val="00585710"/>
    <w:rsid w:val="00585AC5"/>
    <w:rsid w:val="005868E5"/>
    <w:rsid w:val="00587884"/>
    <w:rsid w:val="00587C84"/>
    <w:rsid w:val="00587E13"/>
    <w:rsid w:val="00587F42"/>
    <w:rsid w:val="00590027"/>
    <w:rsid w:val="0059118E"/>
    <w:rsid w:val="0059192D"/>
    <w:rsid w:val="00591E7A"/>
    <w:rsid w:val="00592391"/>
    <w:rsid w:val="00592EAA"/>
    <w:rsid w:val="005947FB"/>
    <w:rsid w:val="005949E3"/>
    <w:rsid w:val="00595443"/>
    <w:rsid w:val="005954C5"/>
    <w:rsid w:val="00596F6C"/>
    <w:rsid w:val="005972DF"/>
    <w:rsid w:val="005974B4"/>
    <w:rsid w:val="005975C9"/>
    <w:rsid w:val="00597A01"/>
    <w:rsid w:val="00597C3B"/>
    <w:rsid w:val="00597E23"/>
    <w:rsid w:val="005A040C"/>
    <w:rsid w:val="005A0641"/>
    <w:rsid w:val="005A0793"/>
    <w:rsid w:val="005A0A07"/>
    <w:rsid w:val="005A0D82"/>
    <w:rsid w:val="005A0FA7"/>
    <w:rsid w:val="005A3666"/>
    <w:rsid w:val="005A38BA"/>
    <w:rsid w:val="005A4927"/>
    <w:rsid w:val="005A4ECA"/>
    <w:rsid w:val="005A564E"/>
    <w:rsid w:val="005A57A5"/>
    <w:rsid w:val="005A59F4"/>
    <w:rsid w:val="005A6B14"/>
    <w:rsid w:val="005A6C27"/>
    <w:rsid w:val="005A6E42"/>
    <w:rsid w:val="005A710E"/>
    <w:rsid w:val="005A76F4"/>
    <w:rsid w:val="005A7C1F"/>
    <w:rsid w:val="005B0152"/>
    <w:rsid w:val="005B0445"/>
    <w:rsid w:val="005B0568"/>
    <w:rsid w:val="005B07D9"/>
    <w:rsid w:val="005B08FC"/>
    <w:rsid w:val="005B0BC2"/>
    <w:rsid w:val="005B19A6"/>
    <w:rsid w:val="005B1A44"/>
    <w:rsid w:val="005B2410"/>
    <w:rsid w:val="005B265F"/>
    <w:rsid w:val="005B2DA9"/>
    <w:rsid w:val="005B2FB2"/>
    <w:rsid w:val="005B3D77"/>
    <w:rsid w:val="005B4476"/>
    <w:rsid w:val="005B4730"/>
    <w:rsid w:val="005B4A6B"/>
    <w:rsid w:val="005B717B"/>
    <w:rsid w:val="005B7592"/>
    <w:rsid w:val="005B7694"/>
    <w:rsid w:val="005B7721"/>
    <w:rsid w:val="005B7820"/>
    <w:rsid w:val="005B7BA6"/>
    <w:rsid w:val="005C055F"/>
    <w:rsid w:val="005C1AE6"/>
    <w:rsid w:val="005C2684"/>
    <w:rsid w:val="005C2B12"/>
    <w:rsid w:val="005C2B89"/>
    <w:rsid w:val="005C34AB"/>
    <w:rsid w:val="005C41A4"/>
    <w:rsid w:val="005C45B1"/>
    <w:rsid w:val="005C4897"/>
    <w:rsid w:val="005C4C1D"/>
    <w:rsid w:val="005C57B2"/>
    <w:rsid w:val="005C5919"/>
    <w:rsid w:val="005C5958"/>
    <w:rsid w:val="005C5ACE"/>
    <w:rsid w:val="005C5F2A"/>
    <w:rsid w:val="005C64BE"/>
    <w:rsid w:val="005C7397"/>
    <w:rsid w:val="005C762F"/>
    <w:rsid w:val="005C7D70"/>
    <w:rsid w:val="005D046C"/>
    <w:rsid w:val="005D0626"/>
    <w:rsid w:val="005D10FF"/>
    <w:rsid w:val="005D130C"/>
    <w:rsid w:val="005D1617"/>
    <w:rsid w:val="005D1789"/>
    <w:rsid w:val="005D1C77"/>
    <w:rsid w:val="005D2181"/>
    <w:rsid w:val="005D21CA"/>
    <w:rsid w:val="005D21E0"/>
    <w:rsid w:val="005D277D"/>
    <w:rsid w:val="005D28CC"/>
    <w:rsid w:val="005D2DCD"/>
    <w:rsid w:val="005D31F8"/>
    <w:rsid w:val="005D33BA"/>
    <w:rsid w:val="005D3470"/>
    <w:rsid w:val="005D38C2"/>
    <w:rsid w:val="005D4BA5"/>
    <w:rsid w:val="005D5DFF"/>
    <w:rsid w:val="005D6544"/>
    <w:rsid w:val="005D6A07"/>
    <w:rsid w:val="005D6C39"/>
    <w:rsid w:val="005E028D"/>
    <w:rsid w:val="005E03E2"/>
    <w:rsid w:val="005E07AA"/>
    <w:rsid w:val="005E0FB7"/>
    <w:rsid w:val="005E14A6"/>
    <w:rsid w:val="005E2706"/>
    <w:rsid w:val="005E2C83"/>
    <w:rsid w:val="005E2F0C"/>
    <w:rsid w:val="005E3033"/>
    <w:rsid w:val="005E30D2"/>
    <w:rsid w:val="005E4738"/>
    <w:rsid w:val="005E519B"/>
    <w:rsid w:val="005E5638"/>
    <w:rsid w:val="005E5761"/>
    <w:rsid w:val="005E5870"/>
    <w:rsid w:val="005E58B6"/>
    <w:rsid w:val="005E5D9F"/>
    <w:rsid w:val="005E6B3D"/>
    <w:rsid w:val="005E7488"/>
    <w:rsid w:val="005E7600"/>
    <w:rsid w:val="005E760B"/>
    <w:rsid w:val="005E7663"/>
    <w:rsid w:val="005F0453"/>
    <w:rsid w:val="005F1884"/>
    <w:rsid w:val="005F1DD1"/>
    <w:rsid w:val="005F2321"/>
    <w:rsid w:val="005F2599"/>
    <w:rsid w:val="005F26E8"/>
    <w:rsid w:val="005F27E0"/>
    <w:rsid w:val="005F2E32"/>
    <w:rsid w:val="005F2EEF"/>
    <w:rsid w:val="005F2F3F"/>
    <w:rsid w:val="005F3AD8"/>
    <w:rsid w:val="005F3BB5"/>
    <w:rsid w:val="005F41FC"/>
    <w:rsid w:val="005F43FA"/>
    <w:rsid w:val="005F4524"/>
    <w:rsid w:val="005F4954"/>
    <w:rsid w:val="005F4CBD"/>
    <w:rsid w:val="005F5298"/>
    <w:rsid w:val="005F63B7"/>
    <w:rsid w:val="005F6474"/>
    <w:rsid w:val="005F6994"/>
    <w:rsid w:val="005F6AA0"/>
    <w:rsid w:val="005F7246"/>
    <w:rsid w:val="005F77A2"/>
    <w:rsid w:val="005F7828"/>
    <w:rsid w:val="006003A0"/>
    <w:rsid w:val="00600EDA"/>
    <w:rsid w:val="00601268"/>
    <w:rsid w:val="006023BE"/>
    <w:rsid w:val="00602503"/>
    <w:rsid w:val="00602763"/>
    <w:rsid w:val="00602F48"/>
    <w:rsid w:val="00603000"/>
    <w:rsid w:val="006033AD"/>
    <w:rsid w:val="00603F47"/>
    <w:rsid w:val="0060432E"/>
    <w:rsid w:val="00604802"/>
    <w:rsid w:val="00604C59"/>
    <w:rsid w:val="00604CF1"/>
    <w:rsid w:val="00605A2C"/>
    <w:rsid w:val="006066C5"/>
    <w:rsid w:val="00606DAF"/>
    <w:rsid w:val="00606E67"/>
    <w:rsid w:val="006070C7"/>
    <w:rsid w:val="00607378"/>
    <w:rsid w:val="00607928"/>
    <w:rsid w:val="00607975"/>
    <w:rsid w:val="006106B5"/>
    <w:rsid w:val="00611E40"/>
    <w:rsid w:val="00612120"/>
    <w:rsid w:val="00612EC4"/>
    <w:rsid w:val="00613225"/>
    <w:rsid w:val="00613403"/>
    <w:rsid w:val="0061470C"/>
    <w:rsid w:val="00614DDF"/>
    <w:rsid w:val="00615124"/>
    <w:rsid w:val="006151A3"/>
    <w:rsid w:val="006158F5"/>
    <w:rsid w:val="00616132"/>
    <w:rsid w:val="00616880"/>
    <w:rsid w:val="006178B8"/>
    <w:rsid w:val="00617B61"/>
    <w:rsid w:val="00617F0F"/>
    <w:rsid w:val="00620043"/>
    <w:rsid w:val="00620136"/>
    <w:rsid w:val="00620934"/>
    <w:rsid w:val="00620BA6"/>
    <w:rsid w:val="006222BE"/>
    <w:rsid w:val="00623865"/>
    <w:rsid w:val="00623DB9"/>
    <w:rsid w:val="00623E22"/>
    <w:rsid w:val="00623E36"/>
    <w:rsid w:val="00624226"/>
    <w:rsid w:val="006249E8"/>
    <w:rsid w:val="00624A85"/>
    <w:rsid w:val="00625F90"/>
    <w:rsid w:val="00626399"/>
    <w:rsid w:val="00626964"/>
    <w:rsid w:val="00626D98"/>
    <w:rsid w:val="00627895"/>
    <w:rsid w:val="00627DB5"/>
    <w:rsid w:val="00627FFC"/>
    <w:rsid w:val="0063094F"/>
    <w:rsid w:val="00630D3D"/>
    <w:rsid w:val="00630FFC"/>
    <w:rsid w:val="00631038"/>
    <w:rsid w:val="0063121B"/>
    <w:rsid w:val="006318F6"/>
    <w:rsid w:val="00633233"/>
    <w:rsid w:val="006346B5"/>
    <w:rsid w:val="00634B09"/>
    <w:rsid w:val="00634B76"/>
    <w:rsid w:val="00634D7C"/>
    <w:rsid w:val="006356DE"/>
    <w:rsid w:val="006357E0"/>
    <w:rsid w:val="00640532"/>
    <w:rsid w:val="00641A69"/>
    <w:rsid w:val="00641D52"/>
    <w:rsid w:val="00641DB9"/>
    <w:rsid w:val="00642150"/>
    <w:rsid w:val="006429D6"/>
    <w:rsid w:val="00642DDF"/>
    <w:rsid w:val="00643488"/>
    <w:rsid w:val="00643A2E"/>
    <w:rsid w:val="00644724"/>
    <w:rsid w:val="00644948"/>
    <w:rsid w:val="00644B45"/>
    <w:rsid w:val="00644CCF"/>
    <w:rsid w:val="00644E33"/>
    <w:rsid w:val="00644E87"/>
    <w:rsid w:val="00645629"/>
    <w:rsid w:val="00645FBE"/>
    <w:rsid w:val="0064656B"/>
    <w:rsid w:val="006465D9"/>
    <w:rsid w:val="00646D18"/>
    <w:rsid w:val="0064720A"/>
    <w:rsid w:val="00647BAD"/>
    <w:rsid w:val="00647DD0"/>
    <w:rsid w:val="006505FA"/>
    <w:rsid w:val="0065086E"/>
    <w:rsid w:val="006508BD"/>
    <w:rsid w:val="006513DE"/>
    <w:rsid w:val="00651962"/>
    <w:rsid w:val="00651B68"/>
    <w:rsid w:val="00652585"/>
    <w:rsid w:val="00653444"/>
    <w:rsid w:val="00653568"/>
    <w:rsid w:val="00653577"/>
    <w:rsid w:val="006542D0"/>
    <w:rsid w:val="0065445A"/>
    <w:rsid w:val="00654D55"/>
    <w:rsid w:val="00655FE9"/>
    <w:rsid w:val="00656D84"/>
    <w:rsid w:val="006576F0"/>
    <w:rsid w:val="00657814"/>
    <w:rsid w:val="0066036E"/>
    <w:rsid w:val="00661A49"/>
    <w:rsid w:val="00662179"/>
    <w:rsid w:val="006622EF"/>
    <w:rsid w:val="0066265E"/>
    <w:rsid w:val="00662E61"/>
    <w:rsid w:val="0066405E"/>
    <w:rsid w:val="0066430A"/>
    <w:rsid w:val="00664802"/>
    <w:rsid w:val="00664CA9"/>
    <w:rsid w:val="006650DD"/>
    <w:rsid w:val="00665941"/>
    <w:rsid w:val="00665C8A"/>
    <w:rsid w:val="0066685E"/>
    <w:rsid w:val="006669F3"/>
    <w:rsid w:val="00667CFE"/>
    <w:rsid w:val="00667DED"/>
    <w:rsid w:val="006702A4"/>
    <w:rsid w:val="006706C8"/>
    <w:rsid w:val="0067178A"/>
    <w:rsid w:val="00672240"/>
    <w:rsid w:val="0067307F"/>
    <w:rsid w:val="0067421C"/>
    <w:rsid w:val="006742B4"/>
    <w:rsid w:val="0067443C"/>
    <w:rsid w:val="00674838"/>
    <w:rsid w:val="006751FE"/>
    <w:rsid w:val="00675215"/>
    <w:rsid w:val="00675665"/>
    <w:rsid w:val="00675705"/>
    <w:rsid w:val="00675B40"/>
    <w:rsid w:val="00675D02"/>
    <w:rsid w:val="00676311"/>
    <w:rsid w:val="00676F91"/>
    <w:rsid w:val="0067760F"/>
    <w:rsid w:val="00677979"/>
    <w:rsid w:val="00677A27"/>
    <w:rsid w:val="00680454"/>
    <w:rsid w:val="006804C8"/>
    <w:rsid w:val="006810A6"/>
    <w:rsid w:val="006810F9"/>
    <w:rsid w:val="00681877"/>
    <w:rsid w:val="00681932"/>
    <w:rsid w:val="006819F6"/>
    <w:rsid w:val="00681D8B"/>
    <w:rsid w:val="00681E5F"/>
    <w:rsid w:val="00682339"/>
    <w:rsid w:val="006828C8"/>
    <w:rsid w:val="00683367"/>
    <w:rsid w:val="006835BC"/>
    <w:rsid w:val="00683B7F"/>
    <w:rsid w:val="0068411B"/>
    <w:rsid w:val="00684824"/>
    <w:rsid w:val="00684EFA"/>
    <w:rsid w:val="006850EC"/>
    <w:rsid w:val="00685374"/>
    <w:rsid w:val="006856C4"/>
    <w:rsid w:val="00686789"/>
    <w:rsid w:val="00686A0E"/>
    <w:rsid w:val="00686C93"/>
    <w:rsid w:val="00686E06"/>
    <w:rsid w:val="0068700C"/>
    <w:rsid w:val="00687382"/>
    <w:rsid w:val="0068744D"/>
    <w:rsid w:val="00691213"/>
    <w:rsid w:val="00692820"/>
    <w:rsid w:val="0069305B"/>
    <w:rsid w:val="00693167"/>
    <w:rsid w:val="006931F2"/>
    <w:rsid w:val="0069376F"/>
    <w:rsid w:val="00694202"/>
    <w:rsid w:val="00694B91"/>
    <w:rsid w:val="00695170"/>
    <w:rsid w:val="0069545D"/>
    <w:rsid w:val="006973D0"/>
    <w:rsid w:val="006973EE"/>
    <w:rsid w:val="006A000D"/>
    <w:rsid w:val="006A037B"/>
    <w:rsid w:val="006A0629"/>
    <w:rsid w:val="006A0E9C"/>
    <w:rsid w:val="006A1E01"/>
    <w:rsid w:val="006A23CE"/>
    <w:rsid w:val="006A2409"/>
    <w:rsid w:val="006A2910"/>
    <w:rsid w:val="006A3C85"/>
    <w:rsid w:val="006A3DD1"/>
    <w:rsid w:val="006A439B"/>
    <w:rsid w:val="006A4AB3"/>
    <w:rsid w:val="006A4B91"/>
    <w:rsid w:val="006A4BFB"/>
    <w:rsid w:val="006A652E"/>
    <w:rsid w:val="006A6E89"/>
    <w:rsid w:val="006A716E"/>
    <w:rsid w:val="006A76FA"/>
    <w:rsid w:val="006A7832"/>
    <w:rsid w:val="006A7C5F"/>
    <w:rsid w:val="006A7FB4"/>
    <w:rsid w:val="006B00E5"/>
    <w:rsid w:val="006B0996"/>
    <w:rsid w:val="006B0A3F"/>
    <w:rsid w:val="006B0BB1"/>
    <w:rsid w:val="006B1259"/>
    <w:rsid w:val="006B12BD"/>
    <w:rsid w:val="006B1341"/>
    <w:rsid w:val="006B1D25"/>
    <w:rsid w:val="006B28D2"/>
    <w:rsid w:val="006B2B8C"/>
    <w:rsid w:val="006B2C30"/>
    <w:rsid w:val="006B31CB"/>
    <w:rsid w:val="006B336C"/>
    <w:rsid w:val="006B3A95"/>
    <w:rsid w:val="006B3B7C"/>
    <w:rsid w:val="006B3C4C"/>
    <w:rsid w:val="006B415C"/>
    <w:rsid w:val="006B4756"/>
    <w:rsid w:val="006B4906"/>
    <w:rsid w:val="006B51F6"/>
    <w:rsid w:val="006B591A"/>
    <w:rsid w:val="006B61E1"/>
    <w:rsid w:val="006B6777"/>
    <w:rsid w:val="006B6C03"/>
    <w:rsid w:val="006B7168"/>
    <w:rsid w:val="006B74C7"/>
    <w:rsid w:val="006B79B5"/>
    <w:rsid w:val="006B79BE"/>
    <w:rsid w:val="006B79FD"/>
    <w:rsid w:val="006B7CC4"/>
    <w:rsid w:val="006B7FFB"/>
    <w:rsid w:val="006C00B4"/>
    <w:rsid w:val="006C019C"/>
    <w:rsid w:val="006C01D6"/>
    <w:rsid w:val="006C074D"/>
    <w:rsid w:val="006C0D4C"/>
    <w:rsid w:val="006C168D"/>
    <w:rsid w:val="006C182F"/>
    <w:rsid w:val="006C2DAC"/>
    <w:rsid w:val="006C3713"/>
    <w:rsid w:val="006C3864"/>
    <w:rsid w:val="006C3F96"/>
    <w:rsid w:val="006C401B"/>
    <w:rsid w:val="006C472E"/>
    <w:rsid w:val="006C49EA"/>
    <w:rsid w:val="006C5156"/>
    <w:rsid w:val="006C561F"/>
    <w:rsid w:val="006C5D7A"/>
    <w:rsid w:val="006C6CE5"/>
    <w:rsid w:val="006C6D47"/>
    <w:rsid w:val="006C74D6"/>
    <w:rsid w:val="006C775F"/>
    <w:rsid w:val="006C7D7F"/>
    <w:rsid w:val="006D0058"/>
    <w:rsid w:val="006D065D"/>
    <w:rsid w:val="006D0711"/>
    <w:rsid w:val="006D0AE8"/>
    <w:rsid w:val="006D1322"/>
    <w:rsid w:val="006D17B0"/>
    <w:rsid w:val="006D1C62"/>
    <w:rsid w:val="006D2FDA"/>
    <w:rsid w:val="006D3AE6"/>
    <w:rsid w:val="006D44D8"/>
    <w:rsid w:val="006D669B"/>
    <w:rsid w:val="006D6978"/>
    <w:rsid w:val="006D6C21"/>
    <w:rsid w:val="006D6DDE"/>
    <w:rsid w:val="006D709B"/>
    <w:rsid w:val="006D7782"/>
    <w:rsid w:val="006D79C9"/>
    <w:rsid w:val="006E0459"/>
    <w:rsid w:val="006E0A52"/>
    <w:rsid w:val="006E1157"/>
    <w:rsid w:val="006E25B8"/>
    <w:rsid w:val="006E25E3"/>
    <w:rsid w:val="006E2902"/>
    <w:rsid w:val="006E2989"/>
    <w:rsid w:val="006E2B91"/>
    <w:rsid w:val="006E3400"/>
    <w:rsid w:val="006E388B"/>
    <w:rsid w:val="006E3CC2"/>
    <w:rsid w:val="006E4A28"/>
    <w:rsid w:val="006E5F14"/>
    <w:rsid w:val="006E6246"/>
    <w:rsid w:val="006E724D"/>
    <w:rsid w:val="006E7AF9"/>
    <w:rsid w:val="006F0F7D"/>
    <w:rsid w:val="006F1827"/>
    <w:rsid w:val="006F1FFD"/>
    <w:rsid w:val="006F21F1"/>
    <w:rsid w:val="006F2450"/>
    <w:rsid w:val="006F294D"/>
    <w:rsid w:val="006F33DB"/>
    <w:rsid w:val="006F3BB3"/>
    <w:rsid w:val="006F415B"/>
    <w:rsid w:val="006F4DE3"/>
    <w:rsid w:val="006F5567"/>
    <w:rsid w:val="006F660A"/>
    <w:rsid w:val="006F68F3"/>
    <w:rsid w:val="00700ECD"/>
    <w:rsid w:val="00701005"/>
    <w:rsid w:val="007012AB"/>
    <w:rsid w:val="00701327"/>
    <w:rsid w:val="007015DA"/>
    <w:rsid w:val="007019ED"/>
    <w:rsid w:val="0070389A"/>
    <w:rsid w:val="007046FB"/>
    <w:rsid w:val="00704D9E"/>
    <w:rsid w:val="00704FA5"/>
    <w:rsid w:val="00705712"/>
    <w:rsid w:val="00705A83"/>
    <w:rsid w:val="00705F96"/>
    <w:rsid w:val="0070630F"/>
    <w:rsid w:val="00707BC9"/>
    <w:rsid w:val="00707FBE"/>
    <w:rsid w:val="0071036A"/>
    <w:rsid w:val="007103C5"/>
    <w:rsid w:val="00710DE2"/>
    <w:rsid w:val="007119DC"/>
    <w:rsid w:val="007120C2"/>
    <w:rsid w:val="007122C7"/>
    <w:rsid w:val="007125E3"/>
    <w:rsid w:val="007132C8"/>
    <w:rsid w:val="007135F6"/>
    <w:rsid w:val="007136F2"/>
    <w:rsid w:val="0071388D"/>
    <w:rsid w:val="007150E1"/>
    <w:rsid w:val="00716396"/>
    <w:rsid w:val="0071664F"/>
    <w:rsid w:val="007169D5"/>
    <w:rsid w:val="00716B29"/>
    <w:rsid w:val="00716C0C"/>
    <w:rsid w:val="007179FF"/>
    <w:rsid w:val="007200E5"/>
    <w:rsid w:val="007201D8"/>
    <w:rsid w:val="00721A87"/>
    <w:rsid w:val="007225A6"/>
    <w:rsid w:val="007227C2"/>
    <w:rsid w:val="00722EAA"/>
    <w:rsid w:val="007232E6"/>
    <w:rsid w:val="007233BD"/>
    <w:rsid w:val="007235C4"/>
    <w:rsid w:val="0072382F"/>
    <w:rsid w:val="00723A20"/>
    <w:rsid w:val="00723AD5"/>
    <w:rsid w:val="00723D6F"/>
    <w:rsid w:val="00724056"/>
    <w:rsid w:val="00724176"/>
    <w:rsid w:val="00725036"/>
    <w:rsid w:val="00725E33"/>
    <w:rsid w:val="00725F98"/>
    <w:rsid w:val="00726D51"/>
    <w:rsid w:val="00726EFE"/>
    <w:rsid w:val="00726F0B"/>
    <w:rsid w:val="0072718B"/>
    <w:rsid w:val="007272D2"/>
    <w:rsid w:val="00730666"/>
    <w:rsid w:val="00730A73"/>
    <w:rsid w:val="007310E3"/>
    <w:rsid w:val="007317AD"/>
    <w:rsid w:val="007318AB"/>
    <w:rsid w:val="00731CC8"/>
    <w:rsid w:val="0073287D"/>
    <w:rsid w:val="0073330C"/>
    <w:rsid w:val="007337C9"/>
    <w:rsid w:val="007338F9"/>
    <w:rsid w:val="00733982"/>
    <w:rsid w:val="00734897"/>
    <w:rsid w:val="00735272"/>
    <w:rsid w:val="007352AC"/>
    <w:rsid w:val="0073535A"/>
    <w:rsid w:val="0073541D"/>
    <w:rsid w:val="00735870"/>
    <w:rsid w:val="0073588E"/>
    <w:rsid w:val="00736513"/>
    <w:rsid w:val="00736B39"/>
    <w:rsid w:val="00736B9A"/>
    <w:rsid w:val="00736D3E"/>
    <w:rsid w:val="00737283"/>
    <w:rsid w:val="007376F7"/>
    <w:rsid w:val="00737D1E"/>
    <w:rsid w:val="00737E2F"/>
    <w:rsid w:val="007403C6"/>
    <w:rsid w:val="007404BE"/>
    <w:rsid w:val="0074051D"/>
    <w:rsid w:val="00740A3F"/>
    <w:rsid w:val="00740E10"/>
    <w:rsid w:val="00741294"/>
    <w:rsid w:val="007417B2"/>
    <w:rsid w:val="00741B86"/>
    <w:rsid w:val="00741E89"/>
    <w:rsid w:val="007420E5"/>
    <w:rsid w:val="00742453"/>
    <w:rsid w:val="007424F5"/>
    <w:rsid w:val="00742E4E"/>
    <w:rsid w:val="007431E8"/>
    <w:rsid w:val="007433C9"/>
    <w:rsid w:val="007433D3"/>
    <w:rsid w:val="00743B89"/>
    <w:rsid w:val="00744649"/>
    <w:rsid w:val="0074477D"/>
    <w:rsid w:val="007449D4"/>
    <w:rsid w:val="007454DC"/>
    <w:rsid w:val="00745B70"/>
    <w:rsid w:val="007469C6"/>
    <w:rsid w:val="00746B7B"/>
    <w:rsid w:val="0074704E"/>
    <w:rsid w:val="0074710C"/>
    <w:rsid w:val="00747287"/>
    <w:rsid w:val="007472FF"/>
    <w:rsid w:val="007473DC"/>
    <w:rsid w:val="00747846"/>
    <w:rsid w:val="00747A18"/>
    <w:rsid w:val="00750863"/>
    <w:rsid w:val="00750F92"/>
    <w:rsid w:val="007510AD"/>
    <w:rsid w:val="007512D7"/>
    <w:rsid w:val="00752146"/>
    <w:rsid w:val="007521F9"/>
    <w:rsid w:val="007527CD"/>
    <w:rsid w:val="007527FD"/>
    <w:rsid w:val="00752AD8"/>
    <w:rsid w:val="00752CAA"/>
    <w:rsid w:val="00752CBA"/>
    <w:rsid w:val="00754C44"/>
    <w:rsid w:val="007551E8"/>
    <w:rsid w:val="007552F3"/>
    <w:rsid w:val="00755B6D"/>
    <w:rsid w:val="00755BCE"/>
    <w:rsid w:val="007566E4"/>
    <w:rsid w:val="00756DD5"/>
    <w:rsid w:val="00757169"/>
    <w:rsid w:val="00757902"/>
    <w:rsid w:val="00757E34"/>
    <w:rsid w:val="00760F32"/>
    <w:rsid w:val="007610AE"/>
    <w:rsid w:val="007610C3"/>
    <w:rsid w:val="00762076"/>
    <w:rsid w:val="007622A7"/>
    <w:rsid w:val="0076244B"/>
    <w:rsid w:val="0076274E"/>
    <w:rsid w:val="0076276F"/>
    <w:rsid w:val="00762AE2"/>
    <w:rsid w:val="00762D48"/>
    <w:rsid w:val="007635DF"/>
    <w:rsid w:val="00763AF7"/>
    <w:rsid w:val="00764157"/>
    <w:rsid w:val="00764265"/>
    <w:rsid w:val="00764926"/>
    <w:rsid w:val="00764954"/>
    <w:rsid w:val="00764C69"/>
    <w:rsid w:val="00764DD8"/>
    <w:rsid w:val="00765FF4"/>
    <w:rsid w:val="0076636D"/>
    <w:rsid w:val="007664BC"/>
    <w:rsid w:val="0076655C"/>
    <w:rsid w:val="007671E8"/>
    <w:rsid w:val="0076756A"/>
    <w:rsid w:val="00767681"/>
    <w:rsid w:val="007679BA"/>
    <w:rsid w:val="007701C7"/>
    <w:rsid w:val="00770554"/>
    <w:rsid w:val="007705A5"/>
    <w:rsid w:val="0077060B"/>
    <w:rsid w:val="007710D2"/>
    <w:rsid w:val="0077241D"/>
    <w:rsid w:val="007726A7"/>
    <w:rsid w:val="00772EE7"/>
    <w:rsid w:val="007731B6"/>
    <w:rsid w:val="00773225"/>
    <w:rsid w:val="007733CA"/>
    <w:rsid w:val="00773855"/>
    <w:rsid w:val="00773E7F"/>
    <w:rsid w:val="00774635"/>
    <w:rsid w:val="007761EB"/>
    <w:rsid w:val="007763C9"/>
    <w:rsid w:val="007769C9"/>
    <w:rsid w:val="00776B94"/>
    <w:rsid w:val="007771F6"/>
    <w:rsid w:val="00777D4C"/>
    <w:rsid w:val="00780623"/>
    <w:rsid w:val="00781C20"/>
    <w:rsid w:val="00781E11"/>
    <w:rsid w:val="007825B9"/>
    <w:rsid w:val="007826A6"/>
    <w:rsid w:val="00783144"/>
    <w:rsid w:val="007836A7"/>
    <w:rsid w:val="007839C0"/>
    <w:rsid w:val="00783F02"/>
    <w:rsid w:val="007864C0"/>
    <w:rsid w:val="0078749E"/>
    <w:rsid w:val="0079049A"/>
    <w:rsid w:val="00790CFF"/>
    <w:rsid w:val="00791155"/>
    <w:rsid w:val="007911EF"/>
    <w:rsid w:val="007915D7"/>
    <w:rsid w:val="007929BF"/>
    <w:rsid w:val="00792AD8"/>
    <w:rsid w:val="00792EB0"/>
    <w:rsid w:val="00793E67"/>
    <w:rsid w:val="007944EC"/>
    <w:rsid w:val="007946E2"/>
    <w:rsid w:val="00794AC1"/>
    <w:rsid w:val="00794C7E"/>
    <w:rsid w:val="00794E1C"/>
    <w:rsid w:val="00794EE4"/>
    <w:rsid w:val="0079509F"/>
    <w:rsid w:val="00795117"/>
    <w:rsid w:val="00795AA0"/>
    <w:rsid w:val="00796511"/>
    <w:rsid w:val="0079688F"/>
    <w:rsid w:val="00796CC9"/>
    <w:rsid w:val="0079753E"/>
    <w:rsid w:val="00797CFA"/>
    <w:rsid w:val="00797F5A"/>
    <w:rsid w:val="007A0614"/>
    <w:rsid w:val="007A09A7"/>
    <w:rsid w:val="007A0CBE"/>
    <w:rsid w:val="007A1286"/>
    <w:rsid w:val="007A177F"/>
    <w:rsid w:val="007A18AF"/>
    <w:rsid w:val="007A3060"/>
    <w:rsid w:val="007A34A1"/>
    <w:rsid w:val="007A3518"/>
    <w:rsid w:val="007A35C0"/>
    <w:rsid w:val="007A38A8"/>
    <w:rsid w:val="007A40AC"/>
    <w:rsid w:val="007A579F"/>
    <w:rsid w:val="007A57BC"/>
    <w:rsid w:val="007A7D94"/>
    <w:rsid w:val="007B05C6"/>
    <w:rsid w:val="007B0B0C"/>
    <w:rsid w:val="007B0CAA"/>
    <w:rsid w:val="007B0D0D"/>
    <w:rsid w:val="007B1135"/>
    <w:rsid w:val="007B18D9"/>
    <w:rsid w:val="007B1CD3"/>
    <w:rsid w:val="007B1D17"/>
    <w:rsid w:val="007B1D50"/>
    <w:rsid w:val="007B289A"/>
    <w:rsid w:val="007B34B2"/>
    <w:rsid w:val="007B3521"/>
    <w:rsid w:val="007B39BC"/>
    <w:rsid w:val="007B418C"/>
    <w:rsid w:val="007B46C4"/>
    <w:rsid w:val="007B5936"/>
    <w:rsid w:val="007B62D6"/>
    <w:rsid w:val="007B6562"/>
    <w:rsid w:val="007B6567"/>
    <w:rsid w:val="007B6A9E"/>
    <w:rsid w:val="007B6E14"/>
    <w:rsid w:val="007B70AF"/>
    <w:rsid w:val="007B719C"/>
    <w:rsid w:val="007B73E5"/>
    <w:rsid w:val="007C003C"/>
    <w:rsid w:val="007C062A"/>
    <w:rsid w:val="007C0A2B"/>
    <w:rsid w:val="007C0DE0"/>
    <w:rsid w:val="007C0FA4"/>
    <w:rsid w:val="007C1534"/>
    <w:rsid w:val="007C1545"/>
    <w:rsid w:val="007C1D67"/>
    <w:rsid w:val="007C20FA"/>
    <w:rsid w:val="007C21F9"/>
    <w:rsid w:val="007C277C"/>
    <w:rsid w:val="007C438D"/>
    <w:rsid w:val="007C4C4A"/>
    <w:rsid w:val="007C547D"/>
    <w:rsid w:val="007C54FA"/>
    <w:rsid w:val="007C6260"/>
    <w:rsid w:val="007C6534"/>
    <w:rsid w:val="007C72F4"/>
    <w:rsid w:val="007C7E0B"/>
    <w:rsid w:val="007C7E1F"/>
    <w:rsid w:val="007C7F23"/>
    <w:rsid w:val="007D08C1"/>
    <w:rsid w:val="007D17E1"/>
    <w:rsid w:val="007D1EA9"/>
    <w:rsid w:val="007D206D"/>
    <w:rsid w:val="007D27A2"/>
    <w:rsid w:val="007D2FA4"/>
    <w:rsid w:val="007D3305"/>
    <w:rsid w:val="007D386F"/>
    <w:rsid w:val="007D3BA0"/>
    <w:rsid w:val="007D43D2"/>
    <w:rsid w:val="007D4441"/>
    <w:rsid w:val="007D4F5A"/>
    <w:rsid w:val="007D6798"/>
    <w:rsid w:val="007D6817"/>
    <w:rsid w:val="007D71C3"/>
    <w:rsid w:val="007D7A20"/>
    <w:rsid w:val="007D7BBD"/>
    <w:rsid w:val="007E027C"/>
    <w:rsid w:val="007E02C1"/>
    <w:rsid w:val="007E05D6"/>
    <w:rsid w:val="007E082D"/>
    <w:rsid w:val="007E0E23"/>
    <w:rsid w:val="007E0FA1"/>
    <w:rsid w:val="007E22D2"/>
    <w:rsid w:val="007E23D8"/>
    <w:rsid w:val="007E277C"/>
    <w:rsid w:val="007E29B9"/>
    <w:rsid w:val="007E3021"/>
    <w:rsid w:val="007E3C49"/>
    <w:rsid w:val="007E5042"/>
    <w:rsid w:val="007E5292"/>
    <w:rsid w:val="007E6882"/>
    <w:rsid w:val="007E6944"/>
    <w:rsid w:val="007E7B7B"/>
    <w:rsid w:val="007E7C29"/>
    <w:rsid w:val="007E7D87"/>
    <w:rsid w:val="007F0094"/>
    <w:rsid w:val="007F00C3"/>
    <w:rsid w:val="007F1570"/>
    <w:rsid w:val="007F1A56"/>
    <w:rsid w:val="007F1DDA"/>
    <w:rsid w:val="007F2489"/>
    <w:rsid w:val="007F3394"/>
    <w:rsid w:val="007F3816"/>
    <w:rsid w:val="007F3AB5"/>
    <w:rsid w:val="007F4833"/>
    <w:rsid w:val="007F4CB9"/>
    <w:rsid w:val="007F5BD9"/>
    <w:rsid w:val="007F5E7C"/>
    <w:rsid w:val="007F6352"/>
    <w:rsid w:val="007F7288"/>
    <w:rsid w:val="007F7D8E"/>
    <w:rsid w:val="007F7E13"/>
    <w:rsid w:val="008005EF"/>
    <w:rsid w:val="00800690"/>
    <w:rsid w:val="00801BAD"/>
    <w:rsid w:val="008023CD"/>
    <w:rsid w:val="008026FA"/>
    <w:rsid w:val="00803741"/>
    <w:rsid w:val="008038E4"/>
    <w:rsid w:val="00803FBA"/>
    <w:rsid w:val="00804A60"/>
    <w:rsid w:val="00804ED9"/>
    <w:rsid w:val="00804FAC"/>
    <w:rsid w:val="0080522D"/>
    <w:rsid w:val="00805601"/>
    <w:rsid w:val="00805D97"/>
    <w:rsid w:val="00805E4C"/>
    <w:rsid w:val="0080692D"/>
    <w:rsid w:val="00806E19"/>
    <w:rsid w:val="00807D93"/>
    <w:rsid w:val="008100E9"/>
    <w:rsid w:val="008103B0"/>
    <w:rsid w:val="00810708"/>
    <w:rsid w:val="0081181F"/>
    <w:rsid w:val="00811B22"/>
    <w:rsid w:val="00811D59"/>
    <w:rsid w:val="00812019"/>
    <w:rsid w:val="00812D60"/>
    <w:rsid w:val="0081354D"/>
    <w:rsid w:val="0081495B"/>
    <w:rsid w:val="008149BC"/>
    <w:rsid w:val="008151B2"/>
    <w:rsid w:val="008153D4"/>
    <w:rsid w:val="00815883"/>
    <w:rsid w:val="00815B4B"/>
    <w:rsid w:val="00815DB4"/>
    <w:rsid w:val="00816528"/>
    <w:rsid w:val="008170E4"/>
    <w:rsid w:val="00817184"/>
    <w:rsid w:val="00817301"/>
    <w:rsid w:val="00817D36"/>
    <w:rsid w:val="00817E92"/>
    <w:rsid w:val="0082018A"/>
    <w:rsid w:val="00821C4E"/>
    <w:rsid w:val="00821E67"/>
    <w:rsid w:val="00822C7F"/>
    <w:rsid w:val="00822ECC"/>
    <w:rsid w:val="008233AE"/>
    <w:rsid w:val="008234C5"/>
    <w:rsid w:val="00824C4D"/>
    <w:rsid w:val="0082511C"/>
    <w:rsid w:val="0082582A"/>
    <w:rsid w:val="00825C28"/>
    <w:rsid w:val="00825DB1"/>
    <w:rsid w:val="008263CE"/>
    <w:rsid w:val="008272BB"/>
    <w:rsid w:val="008273BE"/>
    <w:rsid w:val="008277BD"/>
    <w:rsid w:val="00827B07"/>
    <w:rsid w:val="00827E20"/>
    <w:rsid w:val="00827F24"/>
    <w:rsid w:val="0083018E"/>
    <w:rsid w:val="008303FD"/>
    <w:rsid w:val="008306B5"/>
    <w:rsid w:val="00831746"/>
    <w:rsid w:val="00831917"/>
    <w:rsid w:val="0083195C"/>
    <w:rsid w:val="00832F22"/>
    <w:rsid w:val="00833499"/>
    <w:rsid w:val="00833C09"/>
    <w:rsid w:val="00833E39"/>
    <w:rsid w:val="0083490E"/>
    <w:rsid w:val="008349BA"/>
    <w:rsid w:val="008357C1"/>
    <w:rsid w:val="008364C1"/>
    <w:rsid w:val="008369A6"/>
    <w:rsid w:val="00836FF5"/>
    <w:rsid w:val="0083798B"/>
    <w:rsid w:val="00837A6B"/>
    <w:rsid w:val="008405F8"/>
    <w:rsid w:val="0084066E"/>
    <w:rsid w:val="00841434"/>
    <w:rsid w:val="00841A27"/>
    <w:rsid w:val="00841B00"/>
    <w:rsid w:val="00841F66"/>
    <w:rsid w:val="0084244D"/>
    <w:rsid w:val="008427F9"/>
    <w:rsid w:val="0084295F"/>
    <w:rsid w:val="0084329E"/>
    <w:rsid w:val="008434EE"/>
    <w:rsid w:val="0084366A"/>
    <w:rsid w:val="0084389B"/>
    <w:rsid w:val="00843B3E"/>
    <w:rsid w:val="00844689"/>
    <w:rsid w:val="008451BB"/>
    <w:rsid w:val="00847327"/>
    <w:rsid w:val="00847523"/>
    <w:rsid w:val="00847869"/>
    <w:rsid w:val="0084788B"/>
    <w:rsid w:val="00847A3F"/>
    <w:rsid w:val="00850286"/>
    <w:rsid w:val="00850CD2"/>
    <w:rsid w:val="00850ECF"/>
    <w:rsid w:val="008510CD"/>
    <w:rsid w:val="008518AD"/>
    <w:rsid w:val="00851C68"/>
    <w:rsid w:val="00851CC1"/>
    <w:rsid w:val="0085247D"/>
    <w:rsid w:val="00852CB2"/>
    <w:rsid w:val="00853A38"/>
    <w:rsid w:val="00853B84"/>
    <w:rsid w:val="00854E1B"/>
    <w:rsid w:val="008554FA"/>
    <w:rsid w:val="00855656"/>
    <w:rsid w:val="0085567B"/>
    <w:rsid w:val="00855A0F"/>
    <w:rsid w:val="008561B8"/>
    <w:rsid w:val="00856481"/>
    <w:rsid w:val="008567B8"/>
    <w:rsid w:val="00857306"/>
    <w:rsid w:val="00857373"/>
    <w:rsid w:val="0085742D"/>
    <w:rsid w:val="00857BC3"/>
    <w:rsid w:val="00860205"/>
    <w:rsid w:val="00860D34"/>
    <w:rsid w:val="00860FE9"/>
    <w:rsid w:val="00861577"/>
    <w:rsid w:val="00861963"/>
    <w:rsid w:val="00861C96"/>
    <w:rsid w:val="00861EA4"/>
    <w:rsid w:val="00862DDE"/>
    <w:rsid w:val="00862DE3"/>
    <w:rsid w:val="00862F43"/>
    <w:rsid w:val="00863140"/>
    <w:rsid w:val="008634F7"/>
    <w:rsid w:val="00863847"/>
    <w:rsid w:val="008646E1"/>
    <w:rsid w:val="008658B7"/>
    <w:rsid w:val="0086677C"/>
    <w:rsid w:val="00866F4B"/>
    <w:rsid w:val="008674DC"/>
    <w:rsid w:val="00870942"/>
    <w:rsid w:val="00870E0D"/>
    <w:rsid w:val="00871A66"/>
    <w:rsid w:val="00871A86"/>
    <w:rsid w:val="00872471"/>
    <w:rsid w:val="008738EB"/>
    <w:rsid w:val="00873DE4"/>
    <w:rsid w:val="008742D4"/>
    <w:rsid w:val="0087439F"/>
    <w:rsid w:val="00874D76"/>
    <w:rsid w:val="00875839"/>
    <w:rsid w:val="00876107"/>
    <w:rsid w:val="00876B74"/>
    <w:rsid w:val="0087755C"/>
    <w:rsid w:val="0087792C"/>
    <w:rsid w:val="00877B0B"/>
    <w:rsid w:val="00877B2D"/>
    <w:rsid w:val="00877B3D"/>
    <w:rsid w:val="00877F1A"/>
    <w:rsid w:val="008808D4"/>
    <w:rsid w:val="00880C8B"/>
    <w:rsid w:val="00880CB6"/>
    <w:rsid w:val="00880E43"/>
    <w:rsid w:val="00881695"/>
    <w:rsid w:val="0088288B"/>
    <w:rsid w:val="0088298C"/>
    <w:rsid w:val="00882E9D"/>
    <w:rsid w:val="00883E15"/>
    <w:rsid w:val="008857F9"/>
    <w:rsid w:val="00885A98"/>
    <w:rsid w:val="00885ACD"/>
    <w:rsid w:val="00885DCC"/>
    <w:rsid w:val="00885E86"/>
    <w:rsid w:val="00886B95"/>
    <w:rsid w:val="00887139"/>
    <w:rsid w:val="008874FE"/>
    <w:rsid w:val="00887735"/>
    <w:rsid w:val="00890050"/>
    <w:rsid w:val="008904F0"/>
    <w:rsid w:val="00890AC5"/>
    <w:rsid w:val="00890E5E"/>
    <w:rsid w:val="0089119F"/>
    <w:rsid w:val="008915C7"/>
    <w:rsid w:val="00891977"/>
    <w:rsid w:val="00891CCA"/>
    <w:rsid w:val="00891D23"/>
    <w:rsid w:val="008923FD"/>
    <w:rsid w:val="00893124"/>
    <w:rsid w:val="00893417"/>
    <w:rsid w:val="00893AAF"/>
    <w:rsid w:val="00893EF0"/>
    <w:rsid w:val="00894548"/>
    <w:rsid w:val="008947B9"/>
    <w:rsid w:val="00894FA5"/>
    <w:rsid w:val="008959FA"/>
    <w:rsid w:val="00896C03"/>
    <w:rsid w:val="00896C0E"/>
    <w:rsid w:val="00896EC3"/>
    <w:rsid w:val="0089786B"/>
    <w:rsid w:val="008A078B"/>
    <w:rsid w:val="008A094B"/>
    <w:rsid w:val="008A0B47"/>
    <w:rsid w:val="008A19E1"/>
    <w:rsid w:val="008A1D34"/>
    <w:rsid w:val="008A3157"/>
    <w:rsid w:val="008A3477"/>
    <w:rsid w:val="008A3B10"/>
    <w:rsid w:val="008A3C2D"/>
    <w:rsid w:val="008A3E52"/>
    <w:rsid w:val="008A416B"/>
    <w:rsid w:val="008A434B"/>
    <w:rsid w:val="008A45A2"/>
    <w:rsid w:val="008A46A4"/>
    <w:rsid w:val="008A46F4"/>
    <w:rsid w:val="008A4F70"/>
    <w:rsid w:val="008A50FD"/>
    <w:rsid w:val="008A560E"/>
    <w:rsid w:val="008A56D9"/>
    <w:rsid w:val="008A584A"/>
    <w:rsid w:val="008A58D1"/>
    <w:rsid w:val="008A5A76"/>
    <w:rsid w:val="008A5B4D"/>
    <w:rsid w:val="008A698D"/>
    <w:rsid w:val="008A6B1B"/>
    <w:rsid w:val="008A7340"/>
    <w:rsid w:val="008A7517"/>
    <w:rsid w:val="008A7944"/>
    <w:rsid w:val="008A7EF2"/>
    <w:rsid w:val="008B0AF3"/>
    <w:rsid w:val="008B1B1B"/>
    <w:rsid w:val="008B1DBF"/>
    <w:rsid w:val="008B34BF"/>
    <w:rsid w:val="008B42B7"/>
    <w:rsid w:val="008B4755"/>
    <w:rsid w:val="008B48E0"/>
    <w:rsid w:val="008B4DF4"/>
    <w:rsid w:val="008B5D5D"/>
    <w:rsid w:val="008B7334"/>
    <w:rsid w:val="008B7340"/>
    <w:rsid w:val="008B7521"/>
    <w:rsid w:val="008B7CC4"/>
    <w:rsid w:val="008B7E81"/>
    <w:rsid w:val="008C092E"/>
    <w:rsid w:val="008C0F18"/>
    <w:rsid w:val="008C1091"/>
    <w:rsid w:val="008C10B6"/>
    <w:rsid w:val="008C153F"/>
    <w:rsid w:val="008C16D9"/>
    <w:rsid w:val="008C16F9"/>
    <w:rsid w:val="008C1BB6"/>
    <w:rsid w:val="008C2229"/>
    <w:rsid w:val="008C2770"/>
    <w:rsid w:val="008C2EE2"/>
    <w:rsid w:val="008C2F25"/>
    <w:rsid w:val="008C2FCD"/>
    <w:rsid w:val="008C304C"/>
    <w:rsid w:val="008C3191"/>
    <w:rsid w:val="008C365C"/>
    <w:rsid w:val="008C3DC7"/>
    <w:rsid w:val="008C3E95"/>
    <w:rsid w:val="008C4368"/>
    <w:rsid w:val="008C4818"/>
    <w:rsid w:val="008C52DA"/>
    <w:rsid w:val="008C5A15"/>
    <w:rsid w:val="008C5E1A"/>
    <w:rsid w:val="008C6073"/>
    <w:rsid w:val="008C7125"/>
    <w:rsid w:val="008C7D62"/>
    <w:rsid w:val="008C7E26"/>
    <w:rsid w:val="008D0E7C"/>
    <w:rsid w:val="008D0FC5"/>
    <w:rsid w:val="008D11F0"/>
    <w:rsid w:val="008D12A3"/>
    <w:rsid w:val="008D1CBD"/>
    <w:rsid w:val="008D1EB7"/>
    <w:rsid w:val="008D20CE"/>
    <w:rsid w:val="008D28D1"/>
    <w:rsid w:val="008D2DD2"/>
    <w:rsid w:val="008D33A9"/>
    <w:rsid w:val="008D3613"/>
    <w:rsid w:val="008D5972"/>
    <w:rsid w:val="008D656F"/>
    <w:rsid w:val="008D6DAE"/>
    <w:rsid w:val="008D7254"/>
    <w:rsid w:val="008D77C6"/>
    <w:rsid w:val="008E028F"/>
    <w:rsid w:val="008E0784"/>
    <w:rsid w:val="008E1808"/>
    <w:rsid w:val="008E19ED"/>
    <w:rsid w:val="008E1A12"/>
    <w:rsid w:val="008E2925"/>
    <w:rsid w:val="008E2DB1"/>
    <w:rsid w:val="008E35C7"/>
    <w:rsid w:val="008E36F1"/>
    <w:rsid w:val="008E42BE"/>
    <w:rsid w:val="008E50C1"/>
    <w:rsid w:val="008E5141"/>
    <w:rsid w:val="008E51D2"/>
    <w:rsid w:val="008E5983"/>
    <w:rsid w:val="008E5D90"/>
    <w:rsid w:val="008E6152"/>
    <w:rsid w:val="008F0860"/>
    <w:rsid w:val="008F0918"/>
    <w:rsid w:val="008F0AA3"/>
    <w:rsid w:val="008F0B0E"/>
    <w:rsid w:val="008F1592"/>
    <w:rsid w:val="008F1D44"/>
    <w:rsid w:val="008F2AAB"/>
    <w:rsid w:val="008F2B30"/>
    <w:rsid w:val="008F2C1A"/>
    <w:rsid w:val="008F2D01"/>
    <w:rsid w:val="008F3BBD"/>
    <w:rsid w:val="008F42E8"/>
    <w:rsid w:val="008F5924"/>
    <w:rsid w:val="008F71DF"/>
    <w:rsid w:val="009001E2"/>
    <w:rsid w:val="009003C5"/>
    <w:rsid w:val="00900683"/>
    <w:rsid w:val="009007C1"/>
    <w:rsid w:val="00900815"/>
    <w:rsid w:val="00900A0C"/>
    <w:rsid w:val="00900AAF"/>
    <w:rsid w:val="00901481"/>
    <w:rsid w:val="00902458"/>
    <w:rsid w:val="00902695"/>
    <w:rsid w:val="009027B2"/>
    <w:rsid w:val="00902A47"/>
    <w:rsid w:val="00903AAC"/>
    <w:rsid w:val="00903B5F"/>
    <w:rsid w:val="00903D3B"/>
    <w:rsid w:val="00904233"/>
    <w:rsid w:val="0090525F"/>
    <w:rsid w:val="00905299"/>
    <w:rsid w:val="00905682"/>
    <w:rsid w:val="00905A3E"/>
    <w:rsid w:val="00905D44"/>
    <w:rsid w:val="00905E26"/>
    <w:rsid w:val="00906D92"/>
    <w:rsid w:val="009075B0"/>
    <w:rsid w:val="00907ADC"/>
    <w:rsid w:val="00907CDD"/>
    <w:rsid w:val="009103E0"/>
    <w:rsid w:val="0091090C"/>
    <w:rsid w:val="00910CA3"/>
    <w:rsid w:val="0091356C"/>
    <w:rsid w:val="00914117"/>
    <w:rsid w:val="009148CC"/>
    <w:rsid w:val="00914DD3"/>
    <w:rsid w:val="00914F7C"/>
    <w:rsid w:val="00915FD3"/>
    <w:rsid w:val="00916801"/>
    <w:rsid w:val="009170AE"/>
    <w:rsid w:val="0091711A"/>
    <w:rsid w:val="009175E9"/>
    <w:rsid w:val="009176BA"/>
    <w:rsid w:val="009179C2"/>
    <w:rsid w:val="0092055D"/>
    <w:rsid w:val="00920652"/>
    <w:rsid w:val="009207F2"/>
    <w:rsid w:val="00920B3F"/>
    <w:rsid w:val="00920C0A"/>
    <w:rsid w:val="00921AF7"/>
    <w:rsid w:val="00922C23"/>
    <w:rsid w:val="00923056"/>
    <w:rsid w:val="0092372D"/>
    <w:rsid w:val="009243CA"/>
    <w:rsid w:val="009248F5"/>
    <w:rsid w:val="00924B64"/>
    <w:rsid w:val="00924C9B"/>
    <w:rsid w:val="00925040"/>
    <w:rsid w:val="00925160"/>
    <w:rsid w:val="00926170"/>
    <w:rsid w:val="00927285"/>
    <w:rsid w:val="0092732A"/>
    <w:rsid w:val="00927730"/>
    <w:rsid w:val="00927D9C"/>
    <w:rsid w:val="009301EF"/>
    <w:rsid w:val="009307E7"/>
    <w:rsid w:val="00930925"/>
    <w:rsid w:val="00930F05"/>
    <w:rsid w:val="00931661"/>
    <w:rsid w:val="009318D8"/>
    <w:rsid w:val="00932585"/>
    <w:rsid w:val="009325AA"/>
    <w:rsid w:val="00932CE4"/>
    <w:rsid w:val="00932D08"/>
    <w:rsid w:val="009338CA"/>
    <w:rsid w:val="009349E3"/>
    <w:rsid w:val="009352D3"/>
    <w:rsid w:val="009355AB"/>
    <w:rsid w:val="00935CCA"/>
    <w:rsid w:val="00937125"/>
    <w:rsid w:val="0094000D"/>
    <w:rsid w:val="00941A32"/>
    <w:rsid w:val="0094206C"/>
    <w:rsid w:val="009423CF"/>
    <w:rsid w:val="00943E67"/>
    <w:rsid w:val="009446B2"/>
    <w:rsid w:val="00944938"/>
    <w:rsid w:val="009449F3"/>
    <w:rsid w:val="00944AB8"/>
    <w:rsid w:val="00944B00"/>
    <w:rsid w:val="00945BA0"/>
    <w:rsid w:val="009467ED"/>
    <w:rsid w:val="00946FAE"/>
    <w:rsid w:val="00947792"/>
    <w:rsid w:val="00947955"/>
    <w:rsid w:val="00947AAA"/>
    <w:rsid w:val="00947CF1"/>
    <w:rsid w:val="0095070D"/>
    <w:rsid w:val="00951203"/>
    <w:rsid w:val="009516A7"/>
    <w:rsid w:val="009522AE"/>
    <w:rsid w:val="009523F1"/>
    <w:rsid w:val="00952F06"/>
    <w:rsid w:val="00953345"/>
    <w:rsid w:val="0095390B"/>
    <w:rsid w:val="00953B3A"/>
    <w:rsid w:val="00953CAE"/>
    <w:rsid w:val="009546C4"/>
    <w:rsid w:val="0095475C"/>
    <w:rsid w:val="009548E9"/>
    <w:rsid w:val="0095493E"/>
    <w:rsid w:val="00954CCC"/>
    <w:rsid w:val="0095709D"/>
    <w:rsid w:val="009602A8"/>
    <w:rsid w:val="009606BE"/>
    <w:rsid w:val="00960C6C"/>
    <w:rsid w:val="009619F6"/>
    <w:rsid w:val="009623AF"/>
    <w:rsid w:val="00962674"/>
    <w:rsid w:val="0096311E"/>
    <w:rsid w:val="00963245"/>
    <w:rsid w:val="009632F1"/>
    <w:rsid w:val="00964B31"/>
    <w:rsid w:val="00965806"/>
    <w:rsid w:val="0096610F"/>
    <w:rsid w:val="009664D0"/>
    <w:rsid w:val="00966C66"/>
    <w:rsid w:val="00967356"/>
    <w:rsid w:val="00967776"/>
    <w:rsid w:val="00967D65"/>
    <w:rsid w:val="00967EB2"/>
    <w:rsid w:val="009706A2"/>
    <w:rsid w:val="00970BE4"/>
    <w:rsid w:val="00971CBF"/>
    <w:rsid w:val="00971D90"/>
    <w:rsid w:val="00971E1E"/>
    <w:rsid w:val="00972425"/>
    <w:rsid w:val="00972507"/>
    <w:rsid w:val="009725E9"/>
    <w:rsid w:val="00972783"/>
    <w:rsid w:val="009727AB"/>
    <w:rsid w:val="00972827"/>
    <w:rsid w:val="0097282B"/>
    <w:rsid w:val="00972935"/>
    <w:rsid w:val="009731D1"/>
    <w:rsid w:val="009736A2"/>
    <w:rsid w:val="00974771"/>
    <w:rsid w:val="00975530"/>
    <w:rsid w:val="00975769"/>
    <w:rsid w:val="009758BE"/>
    <w:rsid w:val="00975E58"/>
    <w:rsid w:val="00976008"/>
    <w:rsid w:val="00976027"/>
    <w:rsid w:val="00977AA8"/>
    <w:rsid w:val="00977AFB"/>
    <w:rsid w:val="00981595"/>
    <w:rsid w:val="00981BC7"/>
    <w:rsid w:val="00981CCF"/>
    <w:rsid w:val="0098252E"/>
    <w:rsid w:val="00982821"/>
    <w:rsid w:val="00982C21"/>
    <w:rsid w:val="009830F2"/>
    <w:rsid w:val="0098312C"/>
    <w:rsid w:val="0098386B"/>
    <w:rsid w:val="00983AF2"/>
    <w:rsid w:val="009851C0"/>
    <w:rsid w:val="00985A0A"/>
    <w:rsid w:val="00987986"/>
    <w:rsid w:val="009906A0"/>
    <w:rsid w:val="0099101F"/>
    <w:rsid w:val="00992384"/>
    <w:rsid w:val="00992552"/>
    <w:rsid w:val="00992886"/>
    <w:rsid w:val="00992FBC"/>
    <w:rsid w:val="009930F1"/>
    <w:rsid w:val="009932EE"/>
    <w:rsid w:val="00993AA7"/>
    <w:rsid w:val="00993E9A"/>
    <w:rsid w:val="009940A5"/>
    <w:rsid w:val="009945A2"/>
    <w:rsid w:val="00994D34"/>
    <w:rsid w:val="00994DD3"/>
    <w:rsid w:val="00994EEB"/>
    <w:rsid w:val="00995AF5"/>
    <w:rsid w:val="009965F5"/>
    <w:rsid w:val="00997397"/>
    <w:rsid w:val="009974A6"/>
    <w:rsid w:val="009A14BF"/>
    <w:rsid w:val="009A1892"/>
    <w:rsid w:val="009A19D5"/>
    <w:rsid w:val="009A25EC"/>
    <w:rsid w:val="009A26EC"/>
    <w:rsid w:val="009A2805"/>
    <w:rsid w:val="009A2FF1"/>
    <w:rsid w:val="009A3F2B"/>
    <w:rsid w:val="009A5536"/>
    <w:rsid w:val="009A6202"/>
    <w:rsid w:val="009A623D"/>
    <w:rsid w:val="009A6451"/>
    <w:rsid w:val="009A678C"/>
    <w:rsid w:val="009A7016"/>
    <w:rsid w:val="009A71B1"/>
    <w:rsid w:val="009A7222"/>
    <w:rsid w:val="009A7C60"/>
    <w:rsid w:val="009A7D84"/>
    <w:rsid w:val="009A7D99"/>
    <w:rsid w:val="009B0095"/>
    <w:rsid w:val="009B0606"/>
    <w:rsid w:val="009B099B"/>
    <w:rsid w:val="009B0BAE"/>
    <w:rsid w:val="009B0BF2"/>
    <w:rsid w:val="009B1207"/>
    <w:rsid w:val="009B21B6"/>
    <w:rsid w:val="009B2461"/>
    <w:rsid w:val="009B24C3"/>
    <w:rsid w:val="009B2D96"/>
    <w:rsid w:val="009B311F"/>
    <w:rsid w:val="009B336E"/>
    <w:rsid w:val="009B35A0"/>
    <w:rsid w:val="009B35F5"/>
    <w:rsid w:val="009B3846"/>
    <w:rsid w:val="009B3DD6"/>
    <w:rsid w:val="009B3E9F"/>
    <w:rsid w:val="009B3F2A"/>
    <w:rsid w:val="009B446B"/>
    <w:rsid w:val="009B4B28"/>
    <w:rsid w:val="009B580C"/>
    <w:rsid w:val="009B61AA"/>
    <w:rsid w:val="009B6D9F"/>
    <w:rsid w:val="009B73C9"/>
    <w:rsid w:val="009B7C08"/>
    <w:rsid w:val="009B7D93"/>
    <w:rsid w:val="009C0F35"/>
    <w:rsid w:val="009C109E"/>
    <w:rsid w:val="009C1560"/>
    <w:rsid w:val="009C1637"/>
    <w:rsid w:val="009C246F"/>
    <w:rsid w:val="009C2E35"/>
    <w:rsid w:val="009C329E"/>
    <w:rsid w:val="009C32F9"/>
    <w:rsid w:val="009C339E"/>
    <w:rsid w:val="009C3B7F"/>
    <w:rsid w:val="009C5160"/>
    <w:rsid w:val="009C5375"/>
    <w:rsid w:val="009C55BC"/>
    <w:rsid w:val="009C592B"/>
    <w:rsid w:val="009C5DFB"/>
    <w:rsid w:val="009C6155"/>
    <w:rsid w:val="009C621F"/>
    <w:rsid w:val="009C67EC"/>
    <w:rsid w:val="009C6F11"/>
    <w:rsid w:val="009C78D2"/>
    <w:rsid w:val="009D03A7"/>
    <w:rsid w:val="009D0506"/>
    <w:rsid w:val="009D0557"/>
    <w:rsid w:val="009D17DF"/>
    <w:rsid w:val="009D1DD3"/>
    <w:rsid w:val="009D2172"/>
    <w:rsid w:val="009D2731"/>
    <w:rsid w:val="009D2AB9"/>
    <w:rsid w:val="009D31CD"/>
    <w:rsid w:val="009D3211"/>
    <w:rsid w:val="009D3A7D"/>
    <w:rsid w:val="009D4B06"/>
    <w:rsid w:val="009D4F59"/>
    <w:rsid w:val="009D4F9C"/>
    <w:rsid w:val="009D58F2"/>
    <w:rsid w:val="009D5B73"/>
    <w:rsid w:val="009D5D49"/>
    <w:rsid w:val="009D6EC0"/>
    <w:rsid w:val="009D75BA"/>
    <w:rsid w:val="009D771E"/>
    <w:rsid w:val="009D7D52"/>
    <w:rsid w:val="009E01F6"/>
    <w:rsid w:val="009E0877"/>
    <w:rsid w:val="009E08EE"/>
    <w:rsid w:val="009E16F2"/>
    <w:rsid w:val="009E21DA"/>
    <w:rsid w:val="009E2A50"/>
    <w:rsid w:val="009E2C60"/>
    <w:rsid w:val="009E357C"/>
    <w:rsid w:val="009E419D"/>
    <w:rsid w:val="009E4231"/>
    <w:rsid w:val="009E4358"/>
    <w:rsid w:val="009E44A8"/>
    <w:rsid w:val="009E5213"/>
    <w:rsid w:val="009E52F0"/>
    <w:rsid w:val="009E5712"/>
    <w:rsid w:val="009E60E3"/>
    <w:rsid w:val="009E6BB7"/>
    <w:rsid w:val="009E7C21"/>
    <w:rsid w:val="009F088E"/>
    <w:rsid w:val="009F0C44"/>
    <w:rsid w:val="009F166F"/>
    <w:rsid w:val="009F1D24"/>
    <w:rsid w:val="009F1EBF"/>
    <w:rsid w:val="009F235D"/>
    <w:rsid w:val="009F2A4D"/>
    <w:rsid w:val="009F3233"/>
    <w:rsid w:val="009F3A94"/>
    <w:rsid w:val="009F3EE6"/>
    <w:rsid w:val="009F4861"/>
    <w:rsid w:val="009F4B4D"/>
    <w:rsid w:val="009F4C43"/>
    <w:rsid w:val="009F4E61"/>
    <w:rsid w:val="009F50D4"/>
    <w:rsid w:val="009F6043"/>
    <w:rsid w:val="009F65CD"/>
    <w:rsid w:val="009F7228"/>
    <w:rsid w:val="00A0010F"/>
    <w:rsid w:val="00A003B5"/>
    <w:rsid w:val="00A004C1"/>
    <w:rsid w:val="00A017E3"/>
    <w:rsid w:val="00A01968"/>
    <w:rsid w:val="00A01DE5"/>
    <w:rsid w:val="00A02135"/>
    <w:rsid w:val="00A027F9"/>
    <w:rsid w:val="00A02D53"/>
    <w:rsid w:val="00A03072"/>
    <w:rsid w:val="00A03BD3"/>
    <w:rsid w:val="00A03CC1"/>
    <w:rsid w:val="00A04185"/>
    <w:rsid w:val="00A04353"/>
    <w:rsid w:val="00A04474"/>
    <w:rsid w:val="00A04FD1"/>
    <w:rsid w:val="00A05059"/>
    <w:rsid w:val="00A06345"/>
    <w:rsid w:val="00A06394"/>
    <w:rsid w:val="00A06751"/>
    <w:rsid w:val="00A06A8C"/>
    <w:rsid w:val="00A07171"/>
    <w:rsid w:val="00A0757C"/>
    <w:rsid w:val="00A076ED"/>
    <w:rsid w:val="00A07CBD"/>
    <w:rsid w:val="00A10F78"/>
    <w:rsid w:val="00A1224D"/>
    <w:rsid w:val="00A12422"/>
    <w:rsid w:val="00A125F8"/>
    <w:rsid w:val="00A12D11"/>
    <w:rsid w:val="00A12E51"/>
    <w:rsid w:val="00A1307A"/>
    <w:rsid w:val="00A1394C"/>
    <w:rsid w:val="00A13C95"/>
    <w:rsid w:val="00A13E7B"/>
    <w:rsid w:val="00A141C6"/>
    <w:rsid w:val="00A143DA"/>
    <w:rsid w:val="00A150A8"/>
    <w:rsid w:val="00A157C0"/>
    <w:rsid w:val="00A15B8C"/>
    <w:rsid w:val="00A15DF9"/>
    <w:rsid w:val="00A16680"/>
    <w:rsid w:val="00A16B46"/>
    <w:rsid w:val="00A16FEB"/>
    <w:rsid w:val="00A176C3"/>
    <w:rsid w:val="00A2057B"/>
    <w:rsid w:val="00A2083C"/>
    <w:rsid w:val="00A20E2D"/>
    <w:rsid w:val="00A20F47"/>
    <w:rsid w:val="00A21239"/>
    <w:rsid w:val="00A21476"/>
    <w:rsid w:val="00A2196E"/>
    <w:rsid w:val="00A21CC8"/>
    <w:rsid w:val="00A22A43"/>
    <w:rsid w:val="00A25005"/>
    <w:rsid w:val="00A25612"/>
    <w:rsid w:val="00A2589D"/>
    <w:rsid w:val="00A266BF"/>
    <w:rsid w:val="00A271E0"/>
    <w:rsid w:val="00A27249"/>
    <w:rsid w:val="00A306E3"/>
    <w:rsid w:val="00A3145E"/>
    <w:rsid w:val="00A32545"/>
    <w:rsid w:val="00A3315B"/>
    <w:rsid w:val="00A3331A"/>
    <w:rsid w:val="00A3396F"/>
    <w:rsid w:val="00A33CF3"/>
    <w:rsid w:val="00A341AD"/>
    <w:rsid w:val="00A3457D"/>
    <w:rsid w:val="00A34AFA"/>
    <w:rsid w:val="00A34C59"/>
    <w:rsid w:val="00A359AD"/>
    <w:rsid w:val="00A3628F"/>
    <w:rsid w:val="00A3643A"/>
    <w:rsid w:val="00A367A7"/>
    <w:rsid w:val="00A371DB"/>
    <w:rsid w:val="00A37592"/>
    <w:rsid w:val="00A40026"/>
    <w:rsid w:val="00A40BCB"/>
    <w:rsid w:val="00A40C9B"/>
    <w:rsid w:val="00A40E80"/>
    <w:rsid w:val="00A4155C"/>
    <w:rsid w:val="00A41D8A"/>
    <w:rsid w:val="00A425F3"/>
    <w:rsid w:val="00A42970"/>
    <w:rsid w:val="00A4318A"/>
    <w:rsid w:val="00A432F5"/>
    <w:rsid w:val="00A43330"/>
    <w:rsid w:val="00A43398"/>
    <w:rsid w:val="00A43709"/>
    <w:rsid w:val="00A454AE"/>
    <w:rsid w:val="00A45AD6"/>
    <w:rsid w:val="00A45C82"/>
    <w:rsid w:val="00A46087"/>
    <w:rsid w:val="00A464EE"/>
    <w:rsid w:val="00A46754"/>
    <w:rsid w:val="00A46DF4"/>
    <w:rsid w:val="00A47604"/>
    <w:rsid w:val="00A5055E"/>
    <w:rsid w:val="00A50678"/>
    <w:rsid w:val="00A50D6A"/>
    <w:rsid w:val="00A51119"/>
    <w:rsid w:val="00A515F5"/>
    <w:rsid w:val="00A519A2"/>
    <w:rsid w:val="00A52885"/>
    <w:rsid w:val="00A54EAB"/>
    <w:rsid w:val="00A550E4"/>
    <w:rsid w:val="00A55438"/>
    <w:rsid w:val="00A5591E"/>
    <w:rsid w:val="00A55E12"/>
    <w:rsid w:val="00A55E99"/>
    <w:rsid w:val="00A560AF"/>
    <w:rsid w:val="00A5654A"/>
    <w:rsid w:val="00A56BEC"/>
    <w:rsid w:val="00A577E4"/>
    <w:rsid w:val="00A6034C"/>
    <w:rsid w:val="00A60C1A"/>
    <w:rsid w:val="00A611DA"/>
    <w:rsid w:val="00A6149E"/>
    <w:rsid w:val="00A615AE"/>
    <w:rsid w:val="00A61A3B"/>
    <w:rsid w:val="00A61FA0"/>
    <w:rsid w:val="00A62617"/>
    <w:rsid w:val="00A62621"/>
    <w:rsid w:val="00A63263"/>
    <w:rsid w:val="00A63343"/>
    <w:rsid w:val="00A633C0"/>
    <w:rsid w:val="00A64736"/>
    <w:rsid w:val="00A65BFC"/>
    <w:rsid w:val="00A6652F"/>
    <w:rsid w:val="00A66B00"/>
    <w:rsid w:val="00A66BB0"/>
    <w:rsid w:val="00A66C68"/>
    <w:rsid w:val="00A66CC6"/>
    <w:rsid w:val="00A67850"/>
    <w:rsid w:val="00A6788A"/>
    <w:rsid w:val="00A678D6"/>
    <w:rsid w:val="00A67A66"/>
    <w:rsid w:val="00A70751"/>
    <w:rsid w:val="00A708D9"/>
    <w:rsid w:val="00A71C0D"/>
    <w:rsid w:val="00A731D6"/>
    <w:rsid w:val="00A73B76"/>
    <w:rsid w:val="00A7464F"/>
    <w:rsid w:val="00A747C4"/>
    <w:rsid w:val="00A74875"/>
    <w:rsid w:val="00A74D93"/>
    <w:rsid w:val="00A759F5"/>
    <w:rsid w:val="00A7619E"/>
    <w:rsid w:val="00A76E78"/>
    <w:rsid w:val="00A7703B"/>
    <w:rsid w:val="00A77D6D"/>
    <w:rsid w:val="00A80882"/>
    <w:rsid w:val="00A812AC"/>
    <w:rsid w:val="00A81541"/>
    <w:rsid w:val="00A82724"/>
    <w:rsid w:val="00A82B97"/>
    <w:rsid w:val="00A82CC4"/>
    <w:rsid w:val="00A82F1E"/>
    <w:rsid w:val="00A834E8"/>
    <w:rsid w:val="00A836D7"/>
    <w:rsid w:val="00A83FA2"/>
    <w:rsid w:val="00A83FB4"/>
    <w:rsid w:val="00A84043"/>
    <w:rsid w:val="00A84959"/>
    <w:rsid w:val="00A84BFF"/>
    <w:rsid w:val="00A86152"/>
    <w:rsid w:val="00A865BC"/>
    <w:rsid w:val="00A86A61"/>
    <w:rsid w:val="00A86DB1"/>
    <w:rsid w:val="00A8713A"/>
    <w:rsid w:val="00A8730F"/>
    <w:rsid w:val="00A87508"/>
    <w:rsid w:val="00A876BF"/>
    <w:rsid w:val="00A8781F"/>
    <w:rsid w:val="00A87CB3"/>
    <w:rsid w:val="00A87DFE"/>
    <w:rsid w:val="00A901F0"/>
    <w:rsid w:val="00A90979"/>
    <w:rsid w:val="00A90BAB"/>
    <w:rsid w:val="00A90D46"/>
    <w:rsid w:val="00A9139A"/>
    <w:rsid w:val="00A9149E"/>
    <w:rsid w:val="00A91AC2"/>
    <w:rsid w:val="00A91BC1"/>
    <w:rsid w:val="00A9203C"/>
    <w:rsid w:val="00A92C72"/>
    <w:rsid w:val="00A94675"/>
    <w:rsid w:val="00A9560F"/>
    <w:rsid w:val="00A9564F"/>
    <w:rsid w:val="00A959DA"/>
    <w:rsid w:val="00A962AD"/>
    <w:rsid w:val="00A9661C"/>
    <w:rsid w:val="00A966BF"/>
    <w:rsid w:val="00A96E4C"/>
    <w:rsid w:val="00A974F8"/>
    <w:rsid w:val="00A97654"/>
    <w:rsid w:val="00A97C58"/>
    <w:rsid w:val="00AA010F"/>
    <w:rsid w:val="00AA13C4"/>
    <w:rsid w:val="00AA17D0"/>
    <w:rsid w:val="00AA19EE"/>
    <w:rsid w:val="00AA1CE6"/>
    <w:rsid w:val="00AA1FF6"/>
    <w:rsid w:val="00AA31CF"/>
    <w:rsid w:val="00AA39D0"/>
    <w:rsid w:val="00AA40EF"/>
    <w:rsid w:val="00AA4662"/>
    <w:rsid w:val="00AA493C"/>
    <w:rsid w:val="00AA4F3F"/>
    <w:rsid w:val="00AA513A"/>
    <w:rsid w:val="00AA576E"/>
    <w:rsid w:val="00AA749C"/>
    <w:rsid w:val="00AB03FB"/>
    <w:rsid w:val="00AB0C38"/>
    <w:rsid w:val="00AB0EB3"/>
    <w:rsid w:val="00AB149A"/>
    <w:rsid w:val="00AB1839"/>
    <w:rsid w:val="00AB225D"/>
    <w:rsid w:val="00AB5245"/>
    <w:rsid w:val="00AB5AB3"/>
    <w:rsid w:val="00AB5C5F"/>
    <w:rsid w:val="00AB72F3"/>
    <w:rsid w:val="00AB7B6A"/>
    <w:rsid w:val="00AB7C53"/>
    <w:rsid w:val="00AC05FF"/>
    <w:rsid w:val="00AC1D76"/>
    <w:rsid w:val="00AC1D8F"/>
    <w:rsid w:val="00AC1F23"/>
    <w:rsid w:val="00AC1FE6"/>
    <w:rsid w:val="00AC2E76"/>
    <w:rsid w:val="00AC337C"/>
    <w:rsid w:val="00AC363B"/>
    <w:rsid w:val="00AC3A7B"/>
    <w:rsid w:val="00AC54FF"/>
    <w:rsid w:val="00AC5751"/>
    <w:rsid w:val="00AC579C"/>
    <w:rsid w:val="00AC5AC6"/>
    <w:rsid w:val="00AC5B08"/>
    <w:rsid w:val="00AC6709"/>
    <w:rsid w:val="00AC6CCC"/>
    <w:rsid w:val="00AC776E"/>
    <w:rsid w:val="00AC7D0F"/>
    <w:rsid w:val="00AC7D54"/>
    <w:rsid w:val="00AC7EBC"/>
    <w:rsid w:val="00AC7F69"/>
    <w:rsid w:val="00AD042D"/>
    <w:rsid w:val="00AD0941"/>
    <w:rsid w:val="00AD1734"/>
    <w:rsid w:val="00AD18D1"/>
    <w:rsid w:val="00AD1D14"/>
    <w:rsid w:val="00AD22FB"/>
    <w:rsid w:val="00AD2BFC"/>
    <w:rsid w:val="00AD312C"/>
    <w:rsid w:val="00AD4A38"/>
    <w:rsid w:val="00AD50D2"/>
    <w:rsid w:val="00AD560A"/>
    <w:rsid w:val="00AD5AC1"/>
    <w:rsid w:val="00AD5D4C"/>
    <w:rsid w:val="00AD5EFB"/>
    <w:rsid w:val="00AD5F91"/>
    <w:rsid w:val="00AD64DE"/>
    <w:rsid w:val="00AD656B"/>
    <w:rsid w:val="00AD6811"/>
    <w:rsid w:val="00AD6A3A"/>
    <w:rsid w:val="00AD6D0D"/>
    <w:rsid w:val="00AD6F78"/>
    <w:rsid w:val="00AD70A9"/>
    <w:rsid w:val="00AD7935"/>
    <w:rsid w:val="00AE0EF4"/>
    <w:rsid w:val="00AE111E"/>
    <w:rsid w:val="00AE1777"/>
    <w:rsid w:val="00AE1C92"/>
    <w:rsid w:val="00AE3228"/>
    <w:rsid w:val="00AE512F"/>
    <w:rsid w:val="00AE58B5"/>
    <w:rsid w:val="00AE5B01"/>
    <w:rsid w:val="00AE65EF"/>
    <w:rsid w:val="00AE6E6C"/>
    <w:rsid w:val="00AE6F53"/>
    <w:rsid w:val="00AE7132"/>
    <w:rsid w:val="00AF072A"/>
    <w:rsid w:val="00AF0A5C"/>
    <w:rsid w:val="00AF0A7F"/>
    <w:rsid w:val="00AF1780"/>
    <w:rsid w:val="00AF17B3"/>
    <w:rsid w:val="00AF197E"/>
    <w:rsid w:val="00AF1EEA"/>
    <w:rsid w:val="00AF1F0E"/>
    <w:rsid w:val="00AF204F"/>
    <w:rsid w:val="00AF27F9"/>
    <w:rsid w:val="00AF2AC1"/>
    <w:rsid w:val="00AF2FD2"/>
    <w:rsid w:val="00AF302C"/>
    <w:rsid w:val="00AF3075"/>
    <w:rsid w:val="00AF326B"/>
    <w:rsid w:val="00AF3343"/>
    <w:rsid w:val="00AF3521"/>
    <w:rsid w:val="00AF3591"/>
    <w:rsid w:val="00AF368E"/>
    <w:rsid w:val="00AF3BE6"/>
    <w:rsid w:val="00AF4341"/>
    <w:rsid w:val="00AF46D1"/>
    <w:rsid w:val="00AF4C26"/>
    <w:rsid w:val="00AF50F1"/>
    <w:rsid w:val="00AF542A"/>
    <w:rsid w:val="00AF5DD6"/>
    <w:rsid w:val="00AF7057"/>
    <w:rsid w:val="00AF73D8"/>
    <w:rsid w:val="00AF74B6"/>
    <w:rsid w:val="00AF7511"/>
    <w:rsid w:val="00AF7980"/>
    <w:rsid w:val="00B00625"/>
    <w:rsid w:val="00B00643"/>
    <w:rsid w:val="00B00D22"/>
    <w:rsid w:val="00B01785"/>
    <w:rsid w:val="00B019FA"/>
    <w:rsid w:val="00B02136"/>
    <w:rsid w:val="00B02147"/>
    <w:rsid w:val="00B0226C"/>
    <w:rsid w:val="00B0244C"/>
    <w:rsid w:val="00B02A44"/>
    <w:rsid w:val="00B02EB0"/>
    <w:rsid w:val="00B03509"/>
    <w:rsid w:val="00B03C98"/>
    <w:rsid w:val="00B04355"/>
    <w:rsid w:val="00B04479"/>
    <w:rsid w:val="00B045E3"/>
    <w:rsid w:val="00B05224"/>
    <w:rsid w:val="00B05301"/>
    <w:rsid w:val="00B05823"/>
    <w:rsid w:val="00B063C6"/>
    <w:rsid w:val="00B06CD0"/>
    <w:rsid w:val="00B06E72"/>
    <w:rsid w:val="00B06FBE"/>
    <w:rsid w:val="00B073EA"/>
    <w:rsid w:val="00B074C5"/>
    <w:rsid w:val="00B07B88"/>
    <w:rsid w:val="00B10124"/>
    <w:rsid w:val="00B104B3"/>
    <w:rsid w:val="00B11117"/>
    <w:rsid w:val="00B11408"/>
    <w:rsid w:val="00B11619"/>
    <w:rsid w:val="00B11A13"/>
    <w:rsid w:val="00B12076"/>
    <w:rsid w:val="00B122EC"/>
    <w:rsid w:val="00B12868"/>
    <w:rsid w:val="00B130AE"/>
    <w:rsid w:val="00B13785"/>
    <w:rsid w:val="00B13B49"/>
    <w:rsid w:val="00B13E7C"/>
    <w:rsid w:val="00B14BF9"/>
    <w:rsid w:val="00B15A78"/>
    <w:rsid w:val="00B15AD3"/>
    <w:rsid w:val="00B169FF"/>
    <w:rsid w:val="00B17A4A"/>
    <w:rsid w:val="00B20BD8"/>
    <w:rsid w:val="00B20CBC"/>
    <w:rsid w:val="00B212BA"/>
    <w:rsid w:val="00B217E6"/>
    <w:rsid w:val="00B21EA2"/>
    <w:rsid w:val="00B22612"/>
    <w:rsid w:val="00B23206"/>
    <w:rsid w:val="00B242D4"/>
    <w:rsid w:val="00B2439A"/>
    <w:rsid w:val="00B24BD6"/>
    <w:rsid w:val="00B255C8"/>
    <w:rsid w:val="00B257E5"/>
    <w:rsid w:val="00B25F12"/>
    <w:rsid w:val="00B26625"/>
    <w:rsid w:val="00B26CBB"/>
    <w:rsid w:val="00B26F50"/>
    <w:rsid w:val="00B27F83"/>
    <w:rsid w:val="00B3006F"/>
    <w:rsid w:val="00B304EC"/>
    <w:rsid w:val="00B30C6C"/>
    <w:rsid w:val="00B31977"/>
    <w:rsid w:val="00B31C72"/>
    <w:rsid w:val="00B31CA0"/>
    <w:rsid w:val="00B31F99"/>
    <w:rsid w:val="00B321B6"/>
    <w:rsid w:val="00B32BA8"/>
    <w:rsid w:val="00B33BF5"/>
    <w:rsid w:val="00B35424"/>
    <w:rsid w:val="00B3575B"/>
    <w:rsid w:val="00B35875"/>
    <w:rsid w:val="00B359B8"/>
    <w:rsid w:val="00B35E21"/>
    <w:rsid w:val="00B36342"/>
    <w:rsid w:val="00B36EEA"/>
    <w:rsid w:val="00B37409"/>
    <w:rsid w:val="00B37A43"/>
    <w:rsid w:val="00B37AD0"/>
    <w:rsid w:val="00B37BF5"/>
    <w:rsid w:val="00B37E9F"/>
    <w:rsid w:val="00B402AB"/>
    <w:rsid w:val="00B411F1"/>
    <w:rsid w:val="00B414F1"/>
    <w:rsid w:val="00B41933"/>
    <w:rsid w:val="00B42AB2"/>
    <w:rsid w:val="00B431CD"/>
    <w:rsid w:val="00B4403C"/>
    <w:rsid w:val="00B444C9"/>
    <w:rsid w:val="00B447AB"/>
    <w:rsid w:val="00B44B5A"/>
    <w:rsid w:val="00B45314"/>
    <w:rsid w:val="00B4540F"/>
    <w:rsid w:val="00B45845"/>
    <w:rsid w:val="00B46518"/>
    <w:rsid w:val="00B46FF6"/>
    <w:rsid w:val="00B472E9"/>
    <w:rsid w:val="00B4743D"/>
    <w:rsid w:val="00B500BB"/>
    <w:rsid w:val="00B5047A"/>
    <w:rsid w:val="00B50778"/>
    <w:rsid w:val="00B50A8D"/>
    <w:rsid w:val="00B5125C"/>
    <w:rsid w:val="00B51382"/>
    <w:rsid w:val="00B51542"/>
    <w:rsid w:val="00B515C4"/>
    <w:rsid w:val="00B52DCD"/>
    <w:rsid w:val="00B531A6"/>
    <w:rsid w:val="00B5370D"/>
    <w:rsid w:val="00B53CA9"/>
    <w:rsid w:val="00B5429B"/>
    <w:rsid w:val="00B5470A"/>
    <w:rsid w:val="00B54FD4"/>
    <w:rsid w:val="00B5503C"/>
    <w:rsid w:val="00B55A39"/>
    <w:rsid w:val="00B5630B"/>
    <w:rsid w:val="00B56539"/>
    <w:rsid w:val="00B56719"/>
    <w:rsid w:val="00B56781"/>
    <w:rsid w:val="00B56D7C"/>
    <w:rsid w:val="00B6057F"/>
    <w:rsid w:val="00B607BA"/>
    <w:rsid w:val="00B60FA7"/>
    <w:rsid w:val="00B610FA"/>
    <w:rsid w:val="00B618C0"/>
    <w:rsid w:val="00B61F9F"/>
    <w:rsid w:val="00B62464"/>
    <w:rsid w:val="00B62538"/>
    <w:rsid w:val="00B634B5"/>
    <w:rsid w:val="00B634B9"/>
    <w:rsid w:val="00B63738"/>
    <w:rsid w:val="00B6445D"/>
    <w:rsid w:val="00B64CB7"/>
    <w:rsid w:val="00B64D1C"/>
    <w:rsid w:val="00B67DA6"/>
    <w:rsid w:val="00B70CA5"/>
    <w:rsid w:val="00B71D54"/>
    <w:rsid w:val="00B71DB1"/>
    <w:rsid w:val="00B72240"/>
    <w:rsid w:val="00B72EBB"/>
    <w:rsid w:val="00B73D6F"/>
    <w:rsid w:val="00B73EA6"/>
    <w:rsid w:val="00B740F0"/>
    <w:rsid w:val="00B74331"/>
    <w:rsid w:val="00B74729"/>
    <w:rsid w:val="00B7499F"/>
    <w:rsid w:val="00B75410"/>
    <w:rsid w:val="00B756A9"/>
    <w:rsid w:val="00B76947"/>
    <w:rsid w:val="00B76AC5"/>
    <w:rsid w:val="00B770A5"/>
    <w:rsid w:val="00B800E3"/>
    <w:rsid w:val="00B802F5"/>
    <w:rsid w:val="00B809AF"/>
    <w:rsid w:val="00B80F55"/>
    <w:rsid w:val="00B81181"/>
    <w:rsid w:val="00B81491"/>
    <w:rsid w:val="00B81C66"/>
    <w:rsid w:val="00B81D84"/>
    <w:rsid w:val="00B82314"/>
    <w:rsid w:val="00B826B2"/>
    <w:rsid w:val="00B8271D"/>
    <w:rsid w:val="00B82B01"/>
    <w:rsid w:val="00B82E2C"/>
    <w:rsid w:val="00B82E60"/>
    <w:rsid w:val="00B82F21"/>
    <w:rsid w:val="00B834A2"/>
    <w:rsid w:val="00B83A0C"/>
    <w:rsid w:val="00B85289"/>
    <w:rsid w:val="00B85D9D"/>
    <w:rsid w:val="00B85FB3"/>
    <w:rsid w:val="00B86189"/>
    <w:rsid w:val="00B86460"/>
    <w:rsid w:val="00B86B73"/>
    <w:rsid w:val="00B86D71"/>
    <w:rsid w:val="00B8712C"/>
    <w:rsid w:val="00B87332"/>
    <w:rsid w:val="00B87589"/>
    <w:rsid w:val="00B87623"/>
    <w:rsid w:val="00B87FA3"/>
    <w:rsid w:val="00B92D23"/>
    <w:rsid w:val="00B9311B"/>
    <w:rsid w:val="00B93127"/>
    <w:rsid w:val="00B93258"/>
    <w:rsid w:val="00B93606"/>
    <w:rsid w:val="00B947FD"/>
    <w:rsid w:val="00B94ECD"/>
    <w:rsid w:val="00B9555A"/>
    <w:rsid w:val="00B95FDF"/>
    <w:rsid w:val="00B968B4"/>
    <w:rsid w:val="00B97703"/>
    <w:rsid w:val="00BA0356"/>
    <w:rsid w:val="00BA081E"/>
    <w:rsid w:val="00BA0C52"/>
    <w:rsid w:val="00BA155D"/>
    <w:rsid w:val="00BA17D3"/>
    <w:rsid w:val="00BA2301"/>
    <w:rsid w:val="00BA2427"/>
    <w:rsid w:val="00BA3CF1"/>
    <w:rsid w:val="00BA4F79"/>
    <w:rsid w:val="00BA53CD"/>
    <w:rsid w:val="00BA5695"/>
    <w:rsid w:val="00BA649A"/>
    <w:rsid w:val="00BA6D59"/>
    <w:rsid w:val="00BA6FB1"/>
    <w:rsid w:val="00BA7014"/>
    <w:rsid w:val="00BA73CF"/>
    <w:rsid w:val="00BA77F7"/>
    <w:rsid w:val="00BA798D"/>
    <w:rsid w:val="00BA7EB1"/>
    <w:rsid w:val="00BB00B7"/>
    <w:rsid w:val="00BB043D"/>
    <w:rsid w:val="00BB09AC"/>
    <w:rsid w:val="00BB0C14"/>
    <w:rsid w:val="00BB1F67"/>
    <w:rsid w:val="00BB2EBC"/>
    <w:rsid w:val="00BB3192"/>
    <w:rsid w:val="00BB371F"/>
    <w:rsid w:val="00BB42F5"/>
    <w:rsid w:val="00BB455D"/>
    <w:rsid w:val="00BB48E5"/>
    <w:rsid w:val="00BB502D"/>
    <w:rsid w:val="00BB5167"/>
    <w:rsid w:val="00BB56DE"/>
    <w:rsid w:val="00BB63F3"/>
    <w:rsid w:val="00BB6F05"/>
    <w:rsid w:val="00BB7346"/>
    <w:rsid w:val="00BB787C"/>
    <w:rsid w:val="00BB7C16"/>
    <w:rsid w:val="00BC045A"/>
    <w:rsid w:val="00BC0F19"/>
    <w:rsid w:val="00BC1D8E"/>
    <w:rsid w:val="00BC23DA"/>
    <w:rsid w:val="00BC26AA"/>
    <w:rsid w:val="00BC2739"/>
    <w:rsid w:val="00BC2835"/>
    <w:rsid w:val="00BC2ED1"/>
    <w:rsid w:val="00BC3DBE"/>
    <w:rsid w:val="00BC472A"/>
    <w:rsid w:val="00BC51BC"/>
    <w:rsid w:val="00BC52D6"/>
    <w:rsid w:val="00BC57B2"/>
    <w:rsid w:val="00BC57E5"/>
    <w:rsid w:val="00BC60F8"/>
    <w:rsid w:val="00BC6232"/>
    <w:rsid w:val="00BC66A9"/>
    <w:rsid w:val="00BC679E"/>
    <w:rsid w:val="00BC6A75"/>
    <w:rsid w:val="00BC737D"/>
    <w:rsid w:val="00BD00D3"/>
    <w:rsid w:val="00BD0315"/>
    <w:rsid w:val="00BD04BA"/>
    <w:rsid w:val="00BD0532"/>
    <w:rsid w:val="00BD1243"/>
    <w:rsid w:val="00BD13A4"/>
    <w:rsid w:val="00BD199F"/>
    <w:rsid w:val="00BD19E6"/>
    <w:rsid w:val="00BD1AA8"/>
    <w:rsid w:val="00BD1FB2"/>
    <w:rsid w:val="00BD2400"/>
    <w:rsid w:val="00BD2AD4"/>
    <w:rsid w:val="00BD2AD6"/>
    <w:rsid w:val="00BD3D2A"/>
    <w:rsid w:val="00BD42DC"/>
    <w:rsid w:val="00BD4952"/>
    <w:rsid w:val="00BD4E5F"/>
    <w:rsid w:val="00BD5E2D"/>
    <w:rsid w:val="00BD63C8"/>
    <w:rsid w:val="00BD7025"/>
    <w:rsid w:val="00BD7636"/>
    <w:rsid w:val="00BE0063"/>
    <w:rsid w:val="00BE01ED"/>
    <w:rsid w:val="00BE066F"/>
    <w:rsid w:val="00BE09C5"/>
    <w:rsid w:val="00BE0B4B"/>
    <w:rsid w:val="00BE0C79"/>
    <w:rsid w:val="00BE0D2C"/>
    <w:rsid w:val="00BE10CA"/>
    <w:rsid w:val="00BE1445"/>
    <w:rsid w:val="00BE1D18"/>
    <w:rsid w:val="00BE1FED"/>
    <w:rsid w:val="00BE20BC"/>
    <w:rsid w:val="00BE2891"/>
    <w:rsid w:val="00BE2959"/>
    <w:rsid w:val="00BE2F0C"/>
    <w:rsid w:val="00BE35FC"/>
    <w:rsid w:val="00BE39A4"/>
    <w:rsid w:val="00BE3C51"/>
    <w:rsid w:val="00BE3D03"/>
    <w:rsid w:val="00BE43CB"/>
    <w:rsid w:val="00BE4529"/>
    <w:rsid w:val="00BE5A0C"/>
    <w:rsid w:val="00BE6302"/>
    <w:rsid w:val="00BE651B"/>
    <w:rsid w:val="00BE68A7"/>
    <w:rsid w:val="00BF0026"/>
    <w:rsid w:val="00BF0401"/>
    <w:rsid w:val="00BF12D5"/>
    <w:rsid w:val="00BF12F0"/>
    <w:rsid w:val="00BF162A"/>
    <w:rsid w:val="00BF18AF"/>
    <w:rsid w:val="00BF1F3F"/>
    <w:rsid w:val="00BF20DC"/>
    <w:rsid w:val="00BF244E"/>
    <w:rsid w:val="00BF2FB3"/>
    <w:rsid w:val="00BF3095"/>
    <w:rsid w:val="00BF3CC9"/>
    <w:rsid w:val="00BF411F"/>
    <w:rsid w:val="00BF5A6C"/>
    <w:rsid w:val="00BF5C14"/>
    <w:rsid w:val="00BF619D"/>
    <w:rsid w:val="00BF6915"/>
    <w:rsid w:val="00BF717E"/>
    <w:rsid w:val="00BF7463"/>
    <w:rsid w:val="00BF7807"/>
    <w:rsid w:val="00BF7B74"/>
    <w:rsid w:val="00C01227"/>
    <w:rsid w:val="00C01C4D"/>
    <w:rsid w:val="00C01C70"/>
    <w:rsid w:val="00C01C9D"/>
    <w:rsid w:val="00C02327"/>
    <w:rsid w:val="00C025E6"/>
    <w:rsid w:val="00C03817"/>
    <w:rsid w:val="00C03B1A"/>
    <w:rsid w:val="00C0499D"/>
    <w:rsid w:val="00C04BF8"/>
    <w:rsid w:val="00C0530C"/>
    <w:rsid w:val="00C05D87"/>
    <w:rsid w:val="00C05E20"/>
    <w:rsid w:val="00C06F56"/>
    <w:rsid w:val="00C07C13"/>
    <w:rsid w:val="00C07C86"/>
    <w:rsid w:val="00C07D36"/>
    <w:rsid w:val="00C109EE"/>
    <w:rsid w:val="00C10A80"/>
    <w:rsid w:val="00C11623"/>
    <w:rsid w:val="00C11BED"/>
    <w:rsid w:val="00C11DF6"/>
    <w:rsid w:val="00C11F37"/>
    <w:rsid w:val="00C122C5"/>
    <w:rsid w:val="00C123F4"/>
    <w:rsid w:val="00C140B0"/>
    <w:rsid w:val="00C15383"/>
    <w:rsid w:val="00C157C8"/>
    <w:rsid w:val="00C15E19"/>
    <w:rsid w:val="00C16D11"/>
    <w:rsid w:val="00C17388"/>
    <w:rsid w:val="00C17B1E"/>
    <w:rsid w:val="00C17BCF"/>
    <w:rsid w:val="00C202A4"/>
    <w:rsid w:val="00C20451"/>
    <w:rsid w:val="00C208DE"/>
    <w:rsid w:val="00C21077"/>
    <w:rsid w:val="00C2150E"/>
    <w:rsid w:val="00C21D58"/>
    <w:rsid w:val="00C21F1E"/>
    <w:rsid w:val="00C22777"/>
    <w:rsid w:val="00C230B2"/>
    <w:rsid w:val="00C23730"/>
    <w:rsid w:val="00C23C39"/>
    <w:rsid w:val="00C24467"/>
    <w:rsid w:val="00C24C7B"/>
    <w:rsid w:val="00C24D61"/>
    <w:rsid w:val="00C2549C"/>
    <w:rsid w:val="00C254BA"/>
    <w:rsid w:val="00C2559A"/>
    <w:rsid w:val="00C25881"/>
    <w:rsid w:val="00C2601E"/>
    <w:rsid w:val="00C264B0"/>
    <w:rsid w:val="00C3018A"/>
    <w:rsid w:val="00C30B27"/>
    <w:rsid w:val="00C31056"/>
    <w:rsid w:val="00C31838"/>
    <w:rsid w:val="00C31A22"/>
    <w:rsid w:val="00C31EB3"/>
    <w:rsid w:val="00C31F01"/>
    <w:rsid w:val="00C3217D"/>
    <w:rsid w:val="00C321DA"/>
    <w:rsid w:val="00C341CD"/>
    <w:rsid w:val="00C34F76"/>
    <w:rsid w:val="00C352CB"/>
    <w:rsid w:val="00C35656"/>
    <w:rsid w:val="00C356EC"/>
    <w:rsid w:val="00C36600"/>
    <w:rsid w:val="00C36647"/>
    <w:rsid w:val="00C36A56"/>
    <w:rsid w:val="00C36E05"/>
    <w:rsid w:val="00C37438"/>
    <w:rsid w:val="00C376F0"/>
    <w:rsid w:val="00C37BD7"/>
    <w:rsid w:val="00C40AD5"/>
    <w:rsid w:val="00C40DF6"/>
    <w:rsid w:val="00C41565"/>
    <w:rsid w:val="00C41A5B"/>
    <w:rsid w:val="00C41D15"/>
    <w:rsid w:val="00C41D5F"/>
    <w:rsid w:val="00C41F6F"/>
    <w:rsid w:val="00C42248"/>
    <w:rsid w:val="00C42D40"/>
    <w:rsid w:val="00C43CD6"/>
    <w:rsid w:val="00C43DF3"/>
    <w:rsid w:val="00C43F4D"/>
    <w:rsid w:val="00C4401D"/>
    <w:rsid w:val="00C4417D"/>
    <w:rsid w:val="00C44C00"/>
    <w:rsid w:val="00C44E88"/>
    <w:rsid w:val="00C44F3F"/>
    <w:rsid w:val="00C44FDD"/>
    <w:rsid w:val="00C4509D"/>
    <w:rsid w:val="00C45184"/>
    <w:rsid w:val="00C459E3"/>
    <w:rsid w:val="00C45DF4"/>
    <w:rsid w:val="00C46973"/>
    <w:rsid w:val="00C4726A"/>
    <w:rsid w:val="00C4749F"/>
    <w:rsid w:val="00C474EE"/>
    <w:rsid w:val="00C47A4B"/>
    <w:rsid w:val="00C47A9B"/>
    <w:rsid w:val="00C47BF0"/>
    <w:rsid w:val="00C50856"/>
    <w:rsid w:val="00C50C7C"/>
    <w:rsid w:val="00C50EF9"/>
    <w:rsid w:val="00C5141E"/>
    <w:rsid w:val="00C52A54"/>
    <w:rsid w:val="00C5318B"/>
    <w:rsid w:val="00C531B7"/>
    <w:rsid w:val="00C53EA0"/>
    <w:rsid w:val="00C540C8"/>
    <w:rsid w:val="00C54567"/>
    <w:rsid w:val="00C548EC"/>
    <w:rsid w:val="00C550D4"/>
    <w:rsid w:val="00C551D4"/>
    <w:rsid w:val="00C552AC"/>
    <w:rsid w:val="00C552F5"/>
    <w:rsid w:val="00C55475"/>
    <w:rsid w:val="00C556AF"/>
    <w:rsid w:val="00C55846"/>
    <w:rsid w:val="00C55CD3"/>
    <w:rsid w:val="00C5688F"/>
    <w:rsid w:val="00C57443"/>
    <w:rsid w:val="00C600EC"/>
    <w:rsid w:val="00C61444"/>
    <w:rsid w:val="00C61FFF"/>
    <w:rsid w:val="00C621E8"/>
    <w:rsid w:val="00C62322"/>
    <w:rsid w:val="00C62A67"/>
    <w:rsid w:val="00C63765"/>
    <w:rsid w:val="00C63A9A"/>
    <w:rsid w:val="00C63D46"/>
    <w:rsid w:val="00C63E7F"/>
    <w:rsid w:val="00C64737"/>
    <w:rsid w:val="00C64C21"/>
    <w:rsid w:val="00C65367"/>
    <w:rsid w:val="00C658BF"/>
    <w:rsid w:val="00C6609B"/>
    <w:rsid w:val="00C666D9"/>
    <w:rsid w:val="00C66C5A"/>
    <w:rsid w:val="00C676E6"/>
    <w:rsid w:val="00C6781C"/>
    <w:rsid w:val="00C67F7F"/>
    <w:rsid w:val="00C7048E"/>
    <w:rsid w:val="00C7052F"/>
    <w:rsid w:val="00C70CF1"/>
    <w:rsid w:val="00C70FAB"/>
    <w:rsid w:val="00C712F1"/>
    <w:rsid w:val="00C73C47"/>
    <w:rsid w:val="00C73F31"/>
    <w:rsid w:val="00C74B29"/>
    <w:rsid w:val="00C74CCF"/>
    <w:rsid w:val="00C75385"/>
    <w:rsid w:val="00C75F0B"/>
    <w:rsid w:val="00C762F0"/>
    <w:rsid w:val="00C76408"/>
    <w:rsid w:val="00C76780"/>
    <w:rsid w:val="00C768F8"/>
    <w:rsid w:val="00C77A93"/>
    <w:rsid w:val="00C800DB"/>
    <w:rsid w:val="00C8048B"/>
    <w:rsid w:val="00C80A15"/>
    <w:rsid w:val="00C80A97"/>
    <w:rsid w:val="00C814A9"/>
    <w:rsid w:val="00C814F7"/>
    <w:rsid w:val="00C81754"/>
    <w:rsid w:val="00C81C47"/>
    <w:rsid w:val="00C81E62"/>
    <w:rsid w:val="00C81F27"/>
    <w:rsid w:val="00C821BB"/>
    <w:rsid w:val="00C82918"/>
    <w:rsid w:val="00C83A7C"/>
    <w:rsid w:val="00C83C51"/>
    <w:rsid w:val="00C841EF"/>
    <w:rsid w:val="00C842B4"/>
    <w:rsid w:val="00C84353"/>
    <w:rsid w:val="00C848DF"/>
    <w:rsid w:val="00C84FB5"/>
    <w:rsid w:val="00C84FC9"/>
    <w:rsid w:val="00C8510B"/>
    <w:rsid w:val="00C853EC"/>
    <w:rsid w:val="00C85F59"/>
    <w:rsid w:val="00C86100"/>
    <w:rsid w:val="00C86F1E"/>
    <w:rsid w:val="00C87274"/>
    <w:rsid w:val="00C87984"/>
    <w:rsid w:val="00C87ABD"/>
    <w:rsid w:val="00C906B5"/>
    <w:rsid w:val="00C90C94"/>
    <w:rsid w:val="00C90E39"/>
    <w:rsid w:val="00C9143B"/>
    <w:rsid w:val="00C91E89"/>
    <w:rsid w:val="00C92471"/>
    <w:rsid w:val="00C929CA"/>
    <w:rsid w:val="00C92B77"/>
    <w:rsid w:val="00C938C7"/>
    <w:rsid w:val="00C94036"/>
    <w:rsid w:val="00C94E97"/>
    <w:rsid w:val="00C9554B"/>
    <w:rsid w:val="00C964A0"/>
    <w:rsid w:val="00C97E15"/>
    <w:rsid w:val="00CA1DD1"/>
    <w:rsid w:val="00CA23BC"/>
    <w:rsid w:val="00CA2BD0"/>
    <w:rsid w:val="00CA361C"/>
    <w:rsid w:val="00CA378F"/>
    <w:rsid w:val="00CA37E7"/>
    <w:rsid w:val="00CA38BA"/>
    <w:rsid w:val="00CA455F"/>
    <w:rsid w:val="00CA4E5C"/>
    <w:rsid w:val="00CA5886"/>
    <w:rsid w:val="00CA58F1"/>
    <w:rsid w:val="00CA652E"/>
    <w:rsid w:val="00CA6F73"/>
    <w:rsid w:val="00CA79E7"/>
    <w:rsid w:val="00CB006B"/>
    <w:rsid w:val="00CB0A15"/>
    <w:rsid w:val="00CB0AD2"/>
    <w:rsid w:val="00CB1E73"/>
    <w:rsid w:val="00CB29C2"/>
    <w:rsid w:val="00CB2C56"/>
    <w:rsid w:val="00CB2E55"/>
    <w:rsid w:val="00CB3005"/>
    <w:rsid w:val="00CB3934"/>
    <w:rsid w:val="00CB39CC"/>
    <w:rsid w:val="00CB3BAD"/>
    <w:rsid w:val="00CB3F25"/>
    <w:rsid w:val="00CB47CF"/>
    <w:rsid w:val="00CB5B2A"/>
    <w:rsid w:val="00CB6CB2"/>
    <w:rsid w:val="00CB7118"/>
    <w:rsid w:val="00CB7897"/>
    <w:rsid w:val="00CC036B"/>
    <w:rsid w:val="00CC05EE"/>
    <w:rsid w:val="00CC07B4"/>
    <w:rsid w:val="00CC081C"/>
    <w:rsid w:val="00CC1C8D"/>
    <w:rsid w:val="00CC2357"/>
    <w:rsid w:val="00CC2C3B"/>
    <w:rsid w:val="00CC3505"/>
    <w:rsid w:val="00CC39C7"/>
    <w:rsid w:val="00CC3B70"/>
    <w:rsid w:val="00CC43D5"/>
    <w:rsid w:val="00CC47D4"/>
    <w:rsid w:val="00CC58D4"/>
    <w:rsid w:val="00CC5A18"/>
    <w:rsid w:val="00CC612F"/>
    <w:rsid w:val="00CC7407"/>
    <w:rsid w:val="00CC7998"/>
    <w:rsid w:val="00CD0A26"/>
    <w:rsid w:val="00CD0DEC"/>
    <w:rsid w:val="00CD12A4"/>
    <w:rsid w:val="00CD193C"/>
    <w:rsid w:val="00CD1AED"/>
    <w:rsid w:val="00CD1DFF"/>
    <w:rsid w:val="00CD2635"/>
    <w:rsid w:val="00CD2737"/>
    <w:rsid w:val="00CD2BD1"/>
    <w:rsid w:val="00CD355C"/>
    <w:rsid w:val="00CD3BFB"/>
    <w:rsid w:val="00CD3E36"/>
    <w:rsid w:val="00CD44FE"/>
    <w:rsid w:val="00CD4D0A"/>
    <w:rsid w:val="00CD52E7"/>
    <w:rsid w:val="00CD545B"/>
    <w:rsid w:val="00CD7DBB"/>
    <w:rsid w:val="00CD7F01"/>
    <w:rsid w:val="00CE03C5"/>
    <w:rsid w:val="00CE0CC7"/>
    <w:rsid w:val="00CE1210"/>
    <w:rsid w:val="00CE1738"/>
    <w:rsid w:val="00CE1972"/>
    <w:rsid w:val="00CE1D53"/>
    <w:rsid w:val="00CE1DC9"/>
    <w:rsid w:val="00CE2E63"/>
    <w:rsid w:val="00CE4238"/>
    <w:rsid w:val="00CE4B84"/>
    <w:rsid w:val="00CE55E9"/>
    <w:rsid w:val="00CE5AE6"/>
    <w:rsid w:val="00CE6469"/>
    <w:rsid w:val="00CE66F7"/>
    <w:rsid w:val="00CE6911"/>
    <w:rsid w:val="00CE6B62"/>
    <w:rsid w:val="00CE7296"/>
    <w:rsid w:val="00CE7394"/>
    <w:rsid w:val="00CE7753"/>
    <w:rsid w:val="00CE799A"/>
    <w:rsid w:val="00CF07CA"/>
    <w:rsid w:val="00CF0C79"/>
    <w:rsid w:val="00CF108E"/>
    <w:rsid w:val="00CF15E0"/>
    <w:rsid w:val="00CF1C82"/>
    <w:rsid w:val="00CF2158"/>
    <w:rsid w:val="00CF28C1"/>
    <w:rsid w:val="00CF2980"/>
    <w:rsid w:val="00CF36DB"/>
    <w:rsid w:val="00CF4649"/>
    <w:rsid w:val="00CF4786"/>
    <w:rsid w:val="00CF5C24"/>
    <w:rsid w:val="00CF5CD9"/>
    <w:rsid w:val="00CF5F81"/>
    <w:rsid w:val="00CF62CA"/>
    <w:rsid w:val="00CF68D1"/>
    <w:rsid w:val="00CF6D6E"/>
    <w:rsid w:val="00CF703F"/>
    <w:rsid w:val="00D000FF"/>
    <w:rsid w:val="00D00F7C"/>
    <w:rsid w:val="00D00FA1"/>
    <w:rsid w:val="00D0119A"/>
    <w:rsid w:val="00D01460"/>
    <w:rsid w:val="00D01D08"/>
    <w:rsid w:val="00D0208B"/>
    <w:rsid w:val="00D030F9"/>
    <w:rsid w:val="00D03B80"/>
    <w:rsid w:val="00D03CA0"/>
    <w:rsid w:val="00D041D0"/>
    <w:rsid w:val="00D0456F"/>
    <w:rsid w:val="00D047BA"/>
    <w:rsid w:val="00D04953"/>
    <w:rsid w:val="00D04EB6"/>
    <w:rsid w:val="00D059EE"/>
    <w:rsid w:val="00D07984"/>
    <w:rsid w:val="00D07AEE"/>
    <w:rsid w:val="00D10214"/>
    <w:rsid w:val="00D104B4"/>
    <w:rsid w:val="00D11192"/>
    <w:rsid w:val="00D11389"/>
    <w:rsid w:val="00D1149B"/>
    <w:rsid w:val="00D119E0"/>
    <w:rsid w:val="00D11A48"/>
    <w:rsid w:val="00D1273B"/>
    <w:rsid w:val="00D13CDC"/>
    <w:rsid w:val="00D15FDC"/>
    <w:rsid w:val="00D16316"/>
    <w:rsid w:val="00D16573"/>
    <w:rsid w:val="00D17396"/>
    <w:rsid w:val="00D178E4"/>
    <w:rsid w:val="00D21980"/>
    <w:rsid w:val="00D219E7"/>
    <w:rsid w:val="00D223F8"/>
    <w:rsid w:val="00D2481D"/>
    <w:rsid w:val="00D24AF5"/>
    <w:rsid w:val="00D24BD8"/>
    <w:rsid w:val="00D25E66"/>
    <w:rsid w:val="00D261AD"/>
    <w:rsid w:val="00D301A8"/>
    <w:rsid w:val="00D30B14"/>
    <w:rsid w:val="00D30F14"/>
    <w:rsid w:val="00D31265"/>
    <w:rsid w:val="00D3157B"/>
    <w:rsid w:val="00D31E36"/>
    <w:rsid w:val="00D3363D"/>
    <w:rsid w:val="00D33AE6"/>
    <w:rsid w:val="00D3568F"/>
    <w:rsid w:val="00D356E3"/>
    <w:rsid w:val="00D35E07"/>
    <w:rsid w:val="00D362D6"/>
    <w:rsid w:val="00D366F3"/>
    <w:rsid w:val="00D3688A"/>
    <w:rsid w:val="00D3757E"/>
    <w:rsid w:val="00D37DFC"/>
    <w:rsid w:val="00D400FF"/>
    <w:rsid w:val="00D407B2"/>
    <w:rsid w:val="00D40F26"/>
    <w:rsid w:val="00D41343"/>
    <w:rsid w:val="00D41758"/>
    <w:rsid w:val="00D41789"/>
    <w:rsid w:val="00D41C35"/>
    <w:rsid w:val="00D42597"/>
    <w:rsid w:val="00D42A15"/>
    <w:rsid w:val="00D42E37"/>
    <w:rsid w:val="00D430B4"/>
    <w:rsid w:val="00D4315C"/>
    <w:rsid w:val="00D435B3"/>
    <w:rsid w:val="00D43643"/>
    <w:rsid w:val="00D43F30"/>
    <w:rsid w:val="00D44739"/>
    <w:rsid w:val="00D44A9B"/>
    <w:rsid w:val="00D45B08"/>
    <w:rsid w:val="00D45F31"/>
    <w:rsid w:val="00D45F4D"/>
    <w:rsid w:val="00D46637"/>
    <w:rsid w:val="00D46771"/>
    <w:rsid w:val="00D46AAE"/>
    <w:rsid w:val="00D47C7F"/>
    <w:rsid w:val="00D50A80"/>
    <w:rsid w:val="00D50A84"/>
    <w:rsid w:val="00D5133C"/>
    <w:rsid w:val="00D520C3"/>
    <w:rsid w:val="00D526E1"/>
    <w:rsid w:val="00D52EA2"/>
    <w:rsid w:val="00D5355B"/>
    <w:rsid w:val="00D539D1"/>
    <w:rsid w:val="00D54B17"/>
    <w:rsid w:val="00D55381"/>
    <w:rsid w:val="00D55EE4"/>
    <w:rsid w:val="00D55F49"/>
    <w:rsid w:val="00D56465"/>
    <w:rsid w:val="00D56A70"/>
    <w:rsid w:val="00D57376"/>
    <w:rsid w:val="00D577D6"/>
    <w:rsid w:val="00D60ABA"/>
    <w:rsid w:val="00D6178F"/>
    <w:rsid w:val="00D62546"/>
    <w:rsid w:val="00D62634"/>
    <w:rsid w:val="00D62FEF"/>
    <w:rsid w:val="00D632CE"/>
    <w:rsid w:val="00D63A1F"/>
    <w:rsid w:val="00D63D04"/>
    <w:rsid w:val="00D643EC"/>
    <w:rsid w:val="00D64459"/>
    <w:rsid w:val="00D648E2"/>
    <w:rsid w:val="00D649F8"/>
    <w:rsid w:val="00D64A2A"/>
    <w:rsid w:val="00D650E9"/>
    <w:rsid w:val="00D65753"/>
    <w:rsid w:val="00D6636C"/>
    <w:rsid w:val="00D66805"/>
    <w:rsid w:val="00D66E19"/>
    <w:rsid w:val="00D67695"/>
    <w:rsid w:val="00D676A8"/>
    <w:rsid w:val="00D67B43"/>
    <w:rsid w:val="00D7052E"/>
    <w:rsid w:val="00D707AB"/>
    <w:rsid w:val="00D70B93"/>
    <w:rsid w:val="00D70FDB"/>
    <w:rsid w:val="00D7170F"/>
    <w:rsid w:val="00D720B1"/>
    <w:rsid w:val="00D72520"/>
    <w:rsid w:val="00D72877"/>
    <w:rsid w:val="00D73285"/>
    <w:rsid w:val="00D7347A"/>
    <w:rsid w:val="00D738F5"/>
    <w:rsid w:val="00D73DE5"/>
    <w:rsid w:val="00D73DEB"/>
    <w:rsid w:val="00D73E2A"/>
    <w:rsid w:val="00D74525"/>
    <w:rsid w:val="00D74B75"/>
    <w:rsid w:val="00D75200"/>
    <w:rsid w:val="00D75388"/>
    <w:rsid w:val="00D75772"/>
    <w:rsid w:val="00D75E1D"/>
    <w:rsid w:val="00D768A6"/>
    <w:rsid w:val="00D76DF8"/>
    <w:rsid w:val="00D776C9"/>
    <w:rsid w:val="00D8047E"/>
    <w:rsid w:val="00D8066C"/>
    <w:rsid w:val="00D80787"/>
    <w:rsid w:val="00D80DFC"/>
    <w:rsid w:val="00D81629"/>
    <w:rsid w:val="00D81796"/>
    <w:rsid w:val="00D81BC1"/>
    <w:rsid w:val="00D81FF4"/>
    <w:rsid w:val="00D822D1"/>
    <w:rsid w:val="00D82577"/>
    <w:rsid w:val="00D8276F"/>
    <w:rsid w:val="00D82BCF"/>
    <w:rsid w:val="00D831FB"/>
    <w:rsid w:val="00D8350B"/>
    <w:rsid w:val="00D84205"/>
    <w:rsid w:val="00D848A9"/>
    <w:rsid w:val="00D850DB"/>
    <w:rsid w:val="00D85428"/>
    <w:rsid w:val="00D85DAB"/>
    <w:rsid w:val="00D86080"/>
    <w:rsid w:val="00D877A3"/>
    <w:rsid w:val="00D906ED"/>
    <w:rsid w:val="00D911A4"/>
    <w:rsid w:val="00D913DA"/>
    <w:rsid w:val="00D91C92"/>
    <w:rsid w:val="00D922BF"/>
    <w:rsid w:val="00D9253C"/>
    <w:rsid w:val="00D944B4"/>
    <w:rsid w:val="00D947D5"/>
    <w:rsid w:val="00D9524A"/>
    <w:rsid w:val="00D95E2D"/>
    <w:rsid w:val="00D9600C"/>
    <w:rsid w:val="00D968A0"/>
    <w:rsid w:val="00D96A13"/>
    <w:rsid w:val="00D96D45"/>
    <w:rsid w:val="00D9728B"/>
    <w:rsid w:val="00D973A3"/>
    <w:rsid w:val="00D9753E"/>
    <w:rsid w:val="00D97552"/>
    <w:rsid w:val="00D9785C"/>
    <w:rsid w:val="00D97C26"/>
    <w:rsid w:val="00D97ED1"/>
    <w:rsid w:val="00DA0A7F"/>
    <w:rsid w:val="00DA0AE2"/>
    <w:rsid w:val="00DA0BD9"/>
    <w:rsid w:val="00DA0C10"/>
    <w:rsid w:val="00DA18BD"/>
    <w:rsid w:val="00DA1EA7"/>
    <w:rsid w:val="00DA24A7"/>
    <w:rsid w:val="00DA2E26"/>
    <w:rsid w:val="00DA34E3"/>
    <w:rsid w:val="00DA36A1"/>
    <w:rsid w:val="00DA3A8A"/>
    <w:rsid w:val="00DA3D0D"/>
    <w:rsid w:val="00DA4B25"/>
    <w:rsid w:val="00DA537C"/>
    <w:rsid w:val="00DA608D"/>
    <w:rsid w:val="00DA618D"/>
    <w:rsid w:val="00DA6386"/>
    <w:rsid w:val="00DA7632"/>
    <w:rsid w:val="00DA79E7"/>
    <w:rsid w:val="00DB023F"/>
    <w:rsid w:val="00DB0CB7"/>
    <w:rsid w:val="00DB16D7"/>
    <w:rsid w:val="00DB1707"/>
    <w:rsid w:val="00DB23A8"/>
    <w:rsid w:val="00DB34F2"/>
    <w:rsid w:val="00DB4D8F"/>
    <w:rsid w:val="00DB6892"/>
    <w:rsid w:val="00DB7414"/>
    <w:rsid w:val="00DB78C9"/>
    <w:rsid w:val="00DC01E6"/>
    <w:rsid w:val="00DC08FE"/>
    <w:rsid w:val="00DC0DA9"/>
    <w:rsid w:val="00DC1EFD"/>
    <w:rsid w:val="00DC21C6"/>
    <w:rsid w:val="00DC22D1"/>
    <w:rsid w:val="00DC311E"/>
    <w:rsid w:val="00DC31AB"/>
    <w:rsid w:val="00DC396D"/>
    <w:rsid w:val="00DC3AE6"/>
    <w:rsid w:val="00DC4DEF"/>
    <w:rsid w:val="00DC55EB"/>
    <w:rsid w:val="00DC5642"/>
    <w:rsid w:val="00DC58D5"/>
    <w:rsid w:val="00DC5E1D"/>
    <w:rsid w:val="00DC5EC0"/>
    <w:rsid w:val="00DC63C3"/>
    <w:rsid w:val="00DC6C47"/>
    <w:rsid w:val="00DC6F0D"/>
    <w:rsid w:val="00DC777C"/>
    <w:rsid w:val="00DD0264"/>
    <w:rsid w:val="00DD190D"/>
    <w:rsid w:val="00DD2167"/>
    <w:rsid w:val="00DD3E7D"/>
    <w:rsid w:val="00DD4099"/>
    <w:rsid w:val="00DD4622"/>
    <w:rsid w:val="00DD5190"/>
    <w:rsid w:val="00DD5A48"/>
    <w:rsid w:val="00DD6391"/>
    <w:rsid w:val="00DD670B"/>
    <w:rsid w:val="00DD73F7"/>
    <w:rsid w:val="00DD7F61"/>
    <w:rsid w:val="00DE0085"/>
    <w:rsid w:val="00DE0F31"/>
    <w:rsid w:val="00DE209B"/>
    <w:rsid w:val="00DE2AE0"/>
    <w:rsid w:val="00DE3F83"/>
    <w:rsid w:val="00DE4F0A"/>
    <w:rsid w:val="00DE519B"/>
    <w:rsid w:val="00DE53E0"/>
    <w:rsid w:val="00DE542D"/>
    <w:rsid w:val="00DE57AF"/>
    <w:rsid w:val="00DE5B63"/>
    <w:rsid w:val="00DE65BF"/>
    <w:rsid w:val="00DE69EB"/>
    <w:rsid w:val="00DE6AF6"/>
    <w:rsid w:val="00DE6E91"/>
    <w:rsid w:val="00DF0203"/>
    <w:rsid w:val="00DF1AC4"/>
    <w:rsid w:val="00DF1BC1"/>
    <w:rsid w:val="00DF20F3"/>
    <w:rsid w:val="00DF213C"/>
    <w:rsid w:val="00DF239F"/>
    <w:rsid w:val="00DF2869"/>
    <w:rsid w:val="00DF29CF"/>
    <w:rsid w:val="00DF315E"/>
    <w:rsid w:val="00DF317C"/>
    <w:rsid w:val="00DF352A"/>
    <w:rsid w:val="00DF38E0"/>
    <w:rsid w:val="00DF3CD0"/>
    <w:rsid w:val="00DF3D6F"/>
    <w:rsid w:val="00DF492F"/>
    <w:rsid w:val="00DF5B46"/>
    <w:rsid w:val="00DF643B"/>
    <w:rsid w:val="00DF69C9"/>
    <w:rsid w:val="00DF7EFC"/>
    <w:rsid w:val="00E00EE1"/>
    <w:rsid w:val="00E0105C"/>
    <w:rsid w:val="00E015F7"/>
    <w:rsid w:val="00E02560"/>
    <w:rsid w:val="00E02B52"/>
    <w:rsid w:val="00E041A1"/>
    <w:rsid w:val="00E042FB"/>
    <w:rsid w:val="00E0443A"/>
    <w:rsid w:val="00E048EB"/>
    <w:rsid w:val="00E04BFC"/>
    <w:rsid w:val="00E04EDF"/>
    <w:rsid w:val="00E056B0"/>
    <w:rsid w:val="00E05851"/>
    <w:rsid w:val="00E058C7"/>
    <w:rsid w:val="00E05D3B"/>
    <w:rsid w:val="00E063CB"/>
    <w:rsid w:val="00E06D3E"/>
    <w:rsid w:val="00E06E5A"/>
    <w:rsid w:val="00E072BD"/>
    <w:rsid w:val="00E07BCE"/>
    <w:rsid w:val="00E108D2"/>
    <w:rsid w:val="00E10C17"/>
    <w:rsid w:val="00E10D41"/>
    <w:rsid w:val="00E10E6D"/>
    <w:rsid w:val="00E11952"/>
    <w:rsid w:val="00E11CFE"/>
    <w:rsid w:val="00E121D4"/>
    <w:rsid w:val="00E12AD7"/>
    <w:rsid w:val="00E133CE"/>
    <w:rsid w:val="00E13A83"/>
    <w:rsid w:val="00E145D5"/>
    <w:rsid w:val="00E145FA"/>
    <w:rsid w:val="00E14872"/>
    <w:rsid w:val="00E148D7"/>
    <w:rsid w:val="00E14A3C"/>
    <w:rsid w:val="00E15819"/>
    <w:rsid w:val="00E161F2"/>
    <w:rsid w:val="00E20441"/>
    <w:rsid w:val="00E20A6F"/>
    <w:rsid w:val="00E2120C"/>
    <w:rsid w:val="00E21BE7"/>
    <w:rsid w:val="00E22C51"/>
    <w:rsid w:val="00E230BD"/>
    <w:rsid w:val="00E2328E"/>
    <w:rsid w:val="00E2335A"/>
    <w:rsid w:val="00E23453"/>
    <w:rsid w:val="00E23C6B"/>
    <w:rsid w:val="00E23C7C"/>
    <w:rsid w:val="00E24B55"/>
    <w:rsid w:val="00E24DB9"/>
    <w:rsid w:val="00E24E48"/>
    <w:rsid w:val="00E24E7A"/>
    <w:rsid w:val="00E25417"/>
    <w:rsid w:val="00E257DC"/>
    <w:rsid w:val="00E25D5E"/>
    <w:rsid w:val="00E26D43"/>
    <w:rsid w:val="00E27017"/>
    <w:rsid w:val="00E2754A"/>
    <w:rsid w:val="00E27695"/>
    <w:rsid w:val="00E3028A"/>
    <w:rsid w:val="00E31A9D"/>
    <w:rsid w:val="00E31DB0"/>
    <w:rsid w:val="00E32DCD"/>
    <w:rsid w:val="00E3332D"/>
    <w:rsid w:val="00E3334C"/>
    <w:rsid w:val="00E33733"/>
    <w:rsid w:val="00E33A2A"/>
    <w:rsid w:val="00E33D40"/>
    <w:rsid w:val="00E347CB"/>
    <w:rsid w:val="00E35F97"/>
    <w:rsid w:val="00E3614D"/>
    <w:rsid w:val="00E36C28"/>
    <w:rsid w:val="00E37C2D"/>
    <w:rsid w:val="00E4058E"/>
    <w:rsid w:val="00E40729"/>
    <w:rsid w:val="00E40D87"/>
    <w:rsid w:val="00E40E2F"/>
    <w:rsid w:val="00E411A7"/>
    <w:rsid w:val="00E414EA"/>
    <w:rsid w:val="00E41520"/>
    <w:rsid w:val="00E417C6"/>
    <w:rsid w:val="00E419F0"/>
    <w:rsid w:val="00E42C92"/>
    <w:rsid w:val="00E44009"/>
    <w:rsid w:val="00E443DC"/>
    <w:rsid w:val="00E445FE"/>
    <w:rsid w:val="00E44D82"/>
    <w:rsid w:val="00E44EC4"/>
    <w:rsid w:val="00E45643"/>
    <w:rsid w:val="00E46C7D"/>
    <w:rsid w:val="00E476CD"/>
    <w:rsid w:val="00E47F98"/>
    <w:rsid w:val="00E50E5F"/>
    <w:rsid w:val="00E51192"/>
    <w:rsid w:val="00E511A1"/>
    <w:rsid w:val="00E514FA"/>
    <w:rsid w:val="00E51F2B"/>
    <w:rsid w:val="00E52403"/>
    <w:rsid w:val="00E526DA"/>
    <w:rsid w:val="00E52E46"/>
    <w:rsid w:val="00E5331A"/>
    <w:rsid w:val="00E53396"/>
    <w:rsid w:val="00E540A3"/>
    <w:rsid w:val="00E5505E"/>
    <w:rsid w:val="00E55555"/>
    <w:rsid w:val="00E55AB7"/>
    <w:rsid w:val="00E56C66"/>
    <w:rsid w:val="00E56D18"/>
    <w:rsid w:val="00E57356"/>
    <w:rsid w:val="00E57A40"/>
    <w:rsid w:val="00E57D9E"/>
    <w:rsid w:val="00E6016E"/>
    <w:rsid w:val="00E60BB6"/>
    <w:rsid w:val="00E60CCC"/>
    <w:rsid w:val="00E61226"/>
    <w:rsid w:val="00E61D3E"/>
    <w:rsid w:val="00E62247"/>
    <w:rsid w:val="00E62594"/>
    <w:rsid w:val="00E62ADC"/>
    <w:rsid w:val="00E62BD9"/>
    <w:rsid w:val="00E63025"/>
    <w:rsid w:val="00E633AD"/>
    <w:rsid w:val="00E63CD6"/>
    <w:rsid w:val="00E651B9"/>
    <w:rsid w:val="00E6569B"/>
    <w:rsid w:val="00E6585D"/>
    <w:rsid w:val="00E65D36"/>
    <w:rsid w:val="00E6621E"/>
    <w:rsid w:val="00E67394"/>
    <w:rsid w:val="00E7002C"/>
    <w:rsid w:val="00E70190"/>
    <w:rsid w:val="00E70B46"/>
    <w:rsid w:val="00E70E34"/>
    <w:rsid w:val="00E71029"/>
    <w:rsid w:val="00E71235"/>
    <w:rsid w:val="00E72A90"/>
    <w:rsid w:val="00E72FB4"/>
    <w:rsid w:val="00E735C3"/>
    <w:rsid w:val="00E736FF"/>
    <w:rsid w:val="00E73868"/>
    <w:rsid w:val="00E73D37"/>
    <w:rsid w:val="00E73DFB"/>
    <w:rsid w:val="00E7420A"/>
    <w:rsid w:val="00E743D2"/>
    <w:rsid w:val="00E7456B"/>
    <w:rsid w:val="00E7496E"/>
    <w:rsid w:val="00E749F8"/>
    <w:rsid w:val="00E75610"/>
    <w:rsid w:val="00E75808"/>
    <w:rsid w:val="00E764E7"/>
    <w:rsid w:val="00E7661A"/>
    <w:rsid w:val="00E76958"/>
    <w:rsid w:val="00E76993"/>
    <w:rsid w:val="00E76D6B"/>
    <w:rsid w:val="00E7714C"/>
    <w:rsid w:val="00E772B0"/>
    <w:rsid w:val="00E77BDE"/>
    <w:rsid w:val="00E800E8"/>
    <w:rsid w:val="00E80490"/>
    <w:rsid w:val="00E80CFA"/>
    <w:rsid w:val="00E811D2"/>
    <w:rsid w:val="00E81224"/>
    <w:rsid w:val="00E816E7"/>
    <w:rsid w:val="00E81AE7"/>
    <w:rsid w:val="00E82677"/>
    <w:rsid w:val="00E82CAF"/>
    <w:rsid w:val="00E83A24"/>
    <w:rsid w:val="00E83ADF"/>
    <w:rsid w:val="00E83D03"/>
    <w:rsid w:val="00E84CE9"/>
    <w:rsid w:val="00E84FDF"/>
    <w:rsid w:val="00E85C60"/>
    <w:rsid w:val="00E86104"/>
    <w:rsid w:val="00E8627E"/>
    <w:rsid w:val="00E8633F"/>
    <w:rsid w:val="00E86BB0"/>
    <w:rsid w:val="00E86BF2"/>
    <w:rsid w:val="00E87ABF"/>
    <w:rsid w:val="00E90037"/>
    <w:rsid w:val="00E90E21"/>
    <w:rsid w:val="00E91068"/>
    <w:rsid w:val="00E91547"/>
    <w:rsid w:val="00E91D7B"/>
    <w:rsid w:val="00E937CE"/>
    <w:rsid w:val="00E93B30"/>
    <w:rsid w:val="00E93C61"/>
    <w:rsid w:val="00E94E6A"/>
    <w:rsid w:val="00E952FB"/>
    <w:rsid w:val="00E955DE"/>
    <w:rsid w:val="00E95837"/>
    <w:rsid w:val="00E95CC6"/>
    <w:rsid w:val="00E95F31"/>
    <w:rsid w:val="00E95FC9"/>
    <w:rsid w:val="00E97232"/>
    <w:rsid w:val="00E9742B"/>
    <w:rsid w:val="00EA025D"/>
    <w:rsid w:val="00EA05A8"/>
    <w:rsid w:val="00EA171F"/>
    <w:rsid w:val="00EA1C44"/>
    <w:rsid w:val="00EA1DD8"/>
    <w:rsid w:val="00EA2539"/>
    <w:rsid w:val="00EA2914"/>
    <w:rsid w:val="00EA2FCA"/>
    <w:rsid w:val="00EA3CD4"/>
    <w:rsid w:val="00EA448A"/>
    <w:rsid w:val="00EA4F60"/>
    <w:rsid w:val="00EA6BC7"/>
    <w:rsid w:val="00EA74CA"/>
    <w:rsid w:val="00EA7DAD"/>
    <w:rsid w:val="00EA7EF1"/>
    <w:rsid w:val="00EB0A8D"/>
    <w:rsid w:val="00EB0EA6"/>
    <w:rsid w:val="00EB11B9"/>
    <w:rsid w:val="00EB16CE"/>
    <w:rsid w:val="00EB20BC"/>
    <w:rsid w:val="00EB28D0"/>
    <w:rsid w:val="00EB2923"/>
    <w:rsid w:val="00EB2996"/>
    <w:rsid w:val="00EB3020"/>
    <w:rsid w:val="00EB32ED"/>
    <w:rsid w:val="00EB356E"/>
    <w:rsid w:val="00EB3A60"/>
    <w:rsid w:val="00EB508B"/>
    <w:rsid w:val="00EB52B0"/>
    <w:rsid w:val="00EB5F25"/>
    <w:rsid w:val="00EB6BBF"/>
    <w:rsid w:val="00EB7265"/>
    <w:rsid w:val="00EB75DA"/>
    <w:rsid w:val="00EB7814"/>
    <w:rsid w:val="00EB7FCD"/>
    <w:rsid w:val="00EC028B"/>
    <w:rsid w:val="00EC0F4A"/>
    <w:rsid w:val="00EC1368"/>
    <w:rsid w:val="00EC195F"/>
    <w:rsid w:val="00EC1CF5"/>
    <w:rsid w:val="00EC2145"/>
    <w:rsid w:val="00EC2C81"/>
    <w:rsid w:val="00EC3524"/>
    <w:rsid w:val="00EC3750"/>
    <w:rsid w:val="00EC3941"/>
    <w:rsid w:val="00EC3A00"/>
    <w:rsid w:val="00EC3BAB"/>
    <w:rsid w:val="00EC43BA"/>
    <w:rsid w:val="00EC4A7B"/>
    <w:rsid w:val="00EC59E6"/>
    <w:rsid w:val="00EC6971"/>
    <w:rsid w:val="00EC7338"/>
    <w:rsid w:val="00EC7EAC"/>
    <w:rsid w:val="00ED033D"/>
    <w:rsid w:val="00ED2475"/>
    <w:rsid w:val="00ED2EF3"/>
    <w:rsid w:val="00ED34D6"/>
    <w:rsid w:val="00ED40C3"/>
    <w:rsid w:val="00ED410A"/>
    <w:rsid w:val="00ED4E31"/>
    <w:rsid w:val="00ED5021"/>
    <w:rsid w:val="00ED50C7"/>
    <w:rsid w:val="00ED5389"/>
    <w:rsid w:val="00ED556F"/>
    <w:rsid w:val="00ED58BA"/>
    <w:rsid w:val="00ED5DD8"/>
    <w:rsid w:val="00ED5F70"/>
    <w:rsid w:val="00ED601D"/>
    <w:rsid w:val="00ED6069"/>
    <w:rsid w:val="00ED6216"/>
    <w:rsid w:val="00ED6867"/>
    <w:rsid w:val="00ED75B4"/>
    <w:rsid w:val="00ED7F4F"/>
    <w:rsid w:val="00ED7FAA"/>
    <w:rsid w:val="00EE150D"/>
    <w:rsid w:val="00EE2D04"/>
    <w:rsid w:val="00EE39F8"/>
    <w:rsid w:val="00EE45E0"/>
    <w:rsid w:val="00EE47E6"/>
    <w:rsid w:val="00EE4866"/>
    <w:rsid w:val="00EE72A8"/>
    <w:rsid w:val="00EE745B"/>
    <w:rsid w:val="00EE779B"/>
    <w:rsid w:val="00EE77B0"/>
    <w:rsid w:val="00EE7D61"/>
    <w:rsid w:val="00EF0776"/>
    <w:rsid w:val="00EF1B23"/>
    <w:rsid w:val="00EF2483"/>
    <w:rsid w:val="00EF253E"/>
    <w:rsid w:val="00EF3133"/>
    <w:rsid w:val="00EF332A"/>
    <w:rsid w:val="00EF368D"/>
    <w:rsid w:val="00EF41BF"/>
    <w:rsid w:val="00EF434A"/>
    <w:rsid w:val="00EF4B23"/>
    <w:rsid w:val="00EF4C0E"/>
    <w:rsid w:val="00EF4D4E"/>
    <w:rsid w:val="00EF503D"/>
    <w:rsid w:val="00EF5C6F"/>
    <w:rsid w:val="00EF5D8E"/>
    <w:rsid w:val="00EF5DED"/>
    <w:rsid w:val="00EF6017"/>
    <w:rsid w:val="00EF64C9"/>
    <w:rsid w:val="00EF661D"/>
    <w:rsid w:val="00EF66EB"/>
    <w:rsid w:val="00EF691F"/>
    <w:rsid w:val="00EF7B66"/>
    <w:rsid w:val="00F000F8"/>
    <w:rsid w:val="00F0111C"/>
    <w:rsid w:val="00F01195"/>
    <w:rsid w:val="00F015CE"/>
    <w:rsid w:val="00F0181A"/>
    <w:rsid w:val="00F02B44"/>
    <w:rsid w:val="00F02D63"/>
    <w:rsid w:val="00F0339C"/>
    <w:rsid w:val="00F03FD4"/>
    <w:rsid w:val="00F04E1E"/>
    <w:rsid w:val="00F05CE4"/>
    <w:rsid w:val="00F060D2"/>
    <w:rsid w:val="00F06715"/>
    <w:rsid w:val="00F06B7F"/>
    <w:rsid w:val="00F0721E"/>
    <w:rsid w:val="00F07B4F"/>
    <w:rsid w:val="00F07D8B"/>
    <w:rsid w:val="00F07F36"/>
    <w:rsid w:val="00F07F69"/>
    <w:rsid w:val="00F101B3"/>
    <w:rsid w:val="00F101FD"/>
    <w:rsid w:val="00F102E9"/>
    <w:rsid w:val="00F105BB"/>
    <w:rsid w:val="00F11A38"/>
    <w:rsid w:val="00F120F7"/>
    <w:rsid w:val="00F12D9E"/>
    <w:rsid w:val="00F12DEE"/>
    <w:rsid w:val="00F12F6F"/>
    <w:rsid w:val="00F13609"/>
    <w:rsid w:val="00F14806"/>
    <w:rsid w:val="00F14ADF"/>
    <w:rsid w:val="00F15C08"/>
    <w:rsid w:val="00F15C4A"/>
    <w:rsid w:val="00F16726"/>
    <w:rsid w:val="00F16881"/>
    <w:rsid w:val="00F169E8"/>
    <w:rsid w:val="00F16BB0"/>
    <w:rsid w:val="00F17494"/>
    <w:rsid w:val="00F17754"/>
    <w:rsid w:val="00F204DA"/>
    <w:rsid w:val="00F209E6"/>
    <w:rsid w:val="00F20B66"/>
    <w:rsid w:val="00F21061"/>
    <w:rsid w:val="00F2119D"/>
    <w:rsid w:val="00F21B4A"/>
    <w:rsid w:val="00F224BD"/>
    <w:rsid w:val="00F228BF"/>
    <w:rsid w:val="00F22E27"/>
    <w:rsid w:val="00F22E40"/>
    <w:rsid w:val="00F236A9"/>
    <w:rsid w:val="00F23E4D"/>
    <w:rsid w:val="00F2445B"/>
    <w:rsid w:val="00F2577F"/>
    <w:rsid w:val="00F26496"/>
    <w:rsid w:val="00F26738"/>
    <w:rsid w:val="00F26761"/>
    <w:rsid w:val="00F26FF0"/>
    <w:rsid w:val="00F27164"/>
    <w:rsid w:val="00F30B9B"/>
    <w:rsid w:val="00F30BD3"/>
    <w:rsid w:val="00F31788"/>
    <w:rsid w:val="00F31C2D"/>
    <w:rsid w:val="00F32C15"/>
    <w:rsid w:val="00F32D89"/>
    <w:rsid w:val="00F32FE4"/>
    <w:rsid w:val="00F337F0"/>
    <w:rsid w:val="00F33816"/>
    <w:rsid w:val="00F34B23"/>
    <w:rsid w:val="00F34B45"/>
    <w:rsid w:val="00F34E00"/>
    <w:rsid w:val="00F36605"/>
    <w:rsid w:val="00F3690D"/>
    <w:rsid w:val="00F3723B"/>
    <w:rsid w:val="00F37522"/>
    <w:rsid w:val="00F4017A"/>
    <w:rsid w:val="00F4027C"/>
    <w:rsid w:val="00F40327"/>
    <w:rsid w:val="00F41047"/>
    <w:rsid w:val="00F4132B"/>
    <w:rsid w:val="00F4207F"/>
    <w:rsid w:val="00F427FD"/>
    <w:rsid w:val="00F43571"/>
    <w:rsid w:val="00F43AE0"/>
    <w:rsid w:val="00F44478"/>
    <w:rsid w:val="00F4468F"/>
    <w:rsid w:val="00F44976"/>
    <w:rsid w:val="00F46115"/>
    <w:rsid w:val="00F4693D"/>
    <w:rsid w:val="00F46B16"/>
    <w:rsid w:val="00F47497"/>
    <w:rsid w:val="00F5038B"/>
    <w:rsid w:val="00F5082C"/>
    <w:rsid w:val="00F50C28"/>
    <w:rsid w:val="00F50F17"/>
    <w:rsid w:val="00F510F1"/>
    <w:rsid w:val="00F513A3"/>
    <w:rsid w:val="00F51B45"/>
    <w:rsid w:val="00F52274"/>
    <w:rsid w:val="00F525C1"/>
    <w:rsid w:val="00F5270B"/>
    <w:rsid w:val="00F52C66"/>
    <w:rsid w:val="00F5372B"/>
    <w:rsid w:val="00F54586"/>
    <w:rsid w:val="00F54641"/>
    <w:rsid w:val="00F54AC7"/>
    <w:rsid w:val="00F54CC2"/>
    <w:rsid w:val="00F55203"/>
    <w:rsid w:val="00F55363"/>
    <w:rsid w:val="00F56C03"/>
    <w:rsid w:val="00F56D6C"/>
    <w:rsid w:val="00F571D2"/>
    <w:rsid w:val="00F57209"/>
    <w:rsid w:val="00F577B1"/>
    <w:rsid w:val="00F60414"/>
    <w:rsid w:val="00F60DED"/>
    <w:rsid w:val="00F61527"/>
    <w:rsid w:val="00F615A6"/>
    <w:rsid w:val="00F61E27"/>
    <w:rsid w:val="00F62094"/>
    <w:rsid w:val="00F620E9"/>
    <w:rsid w:val="00F62CA4"/>
    <w:rsid w:val="00F63B26"/>
    <w:rsid w:val="00F63C02"/>
    <w:rsid w:val="00F63F5A"/>
    <w:rsid w:val="00F640E0"/>
    <w:rsid w:val="00F644BB"/>
    <w:rsid w:val="00F64979"/>
    <w:rsid w:val="00F64CA9"/>
    <w:rsid w:val="00F65569"/>
    <w:rsid w:val="00F66AF3"/>
    <w:rsid w:val="00F67232"/>
    <w:rsid w:val="00F67706"/>
    <w:rsid w:val="00F67BA5"/>
    <w:rsid w:val="00F70367"/>
    <w:rsid w:val="00F7113E"/>
    <w:rsid w:val="00F713ED"/>
    <w:rsid w:val="00F71806"/>
    <w:rsid w:val="00F718F5"/>
    <w:rsid w:val="00F71E14"/>
    <w:rsid w:val="00F72733"/>
    <w:rsid w:val="00F72CE3"/>
    <w:rsid w:val="00F72DBB"/>
    <w:rsid w:val="00F739D3"/>
    <w:rsid w:val="00F73FF6"/>
    <w:rsid w:val="00F74639"/>
    <w:rsid w:val="00F74A52"/>
    <w:rsid w:val="00F74A97"/>
    <w:rsid w:val="00F74C45"/>
    <w:rsid w:val="00F75179"/>
    <w:rsid w:val="00F7532A"/>
    <w:rsid w:val="00F7583A"/>
    <w:rsid w:val="00F75D17"/>
    <w:rsid w:val="00F75F14"/>
    <w:rsid w:val="00F761C3"/>
    <w:rsid w:val="00F7676E"/>
    <w:rsid w:val="00F779F4"/>
    <w:rsid w:val="00F8153F"/>
    <w:rsid w:val="00F81547"/>
    <w:rsid w:val="00F81DC9"/>
    <w:rsid w:val="00F828BF"/>
    <w:rsid w:val="00F828C5"/>
    <w:rsid w:val="00F8307E"/>
    <w:rsid w:val="00F83233"/>
    <w:rsid w:val="00F837EE"/>
    <w:rsid w:val="00F83F14"/>
    <w:rsid w:val="00F84098"/>
    <w:rsid w:val="00F84C5C"/>
    <w:rsid w:val="00F855A4"/>
    <w:rsid w:val="00F85B55"/>
    <w:rsid w:val="00F8670E"/>
    <w:rsid w:val="00F86BAD"/>
    <w:rsid w:val="00F86DB2"/>
    <w:rsid w:val="00F90674"/>
    <w:rsid w:val="00F90F60"/>
    <w:rsid w:val="00F91388"/>
    <w:rsid w:val="00F914E9"/>
    <w:rsid w:val="00F92373"/>
    <w:rsid w:val="00F92E9B"/>
    <w:rsid w:val="00F940C3"/>
    <w:rsid w:val="00F94117"/>
    <w:rsid w:val="00F94B4E"/>
    <w:rsid w:val="00F94E93"/>
    <w:rsid w:val="00F954DC"/>
    <w:rsid w:val="00F95B88"/>
    <w:rsid w:val="00F9653B"/>
    <w:rsid w:val="00F96A22"/>
    <w:rsid w:val="00F971E1"/>
    <w:rsid w:val="00F97532"/>
    <w:rsid w:val="00F97F70"/>
    <w:rsid w:val="00FA2795"/>
    <w:rsid w:val="00FA30BB"/>
    <w:rsid w:val="00FA503F"/>
    <w:rsid w:val="00FA504E"/>
    <w:rsid w:val="00FA59E8"/>
    <w:rsid w:val="00FA5AC5"/>
    <w:rsid w:val="00FA6375"/>
    <w:rsid w:val="00FA66E8"/>
    <w:rsid w:val="00FA6AB3"/>
    <w:rsid w:val="00FA6B56"/>
    <w:rsid w:val="00FA6D3B"/>
    <w:rsid w:val="00FA7BA7"/>
    <w:rsid w:val="00FA7D16"/>
    <w:rsid w:val="00FB081D"/>
    <w:rsid w:val="00FB09B0"/>
    <w:rsid w:val="00FB0D74"/>
    <w:rsid w:val="00FB11C9"/>
    <w:rsid w:val="00FB1651"/>
    <w:rsid w:val="00FB1947"/>
    <w:rsid w:val="00FB1E4A"/>
    <w:rsid w:val="00FB220B"/>
    <w:rsid w:val="00FB226C"/>
    <w:rsid w:val="00FB26DB"/>
    <w:rsid w:val="00FB2A74"/>
    <w:rsid w:val="00FB40BF"/>
    <w:rsid w:val="00FB5C15"/>
    <w:rsid w:val="00FB5FF7"/>
    <w:rsid w:val="00FB69F4"/>
    <w:rsid w:val="00FB71C5"/>
    <w:rsid w:val="00FB726F"/>
    <w:rsid w:val="00FB7680"/>
    <w:rsid w:val="00FB7D30"/>
    <w:rsid w:val="00FC0496"/>
    <w:rsid w:val="00FC07CE"/>
    <w:rsid w:val="00FC0BE1"/>
    <w:rsid w:val="00FC0DED"/>
    <w:rsid w:val="00FC1073"/>
    <w:rsid w:val="00FC132A"/>
    <w:rsid w:val="00FC2179"/>
    <w:rsid w:val="00FC21AB"/>
    <w:rsid w:val="00FC4904"/>
    <w:rsid w:val="00FC492D"/>
    <w:rsid w:val="00FC4C40"/>
    <w:rsid w:val="00FC4FA0"/>
    <w:rsid w:val="00FC55E4"/>
    <w:rsid w:val="00FC6444"/>
    <w:rsid w:val="00FC6D05"/>
    <w:rsid w:val="00FC7212"/>
    <w:rsid w:val="00FC7C1D"/>
    <w:rsid w:val="00FC7F9E"/>
    <w:rsid w:val="00FD0E83"/>
    <w:rsid w:val="00FD13C9"/>
    <w:rsid w:val="00FD13D5"/>
    <w:rsid w:val="00FD277D"/>
    <w:rsid w:val="00FD2FBF"/>
    <w:rsid w:val="00FD3B96"/>
    <w:rsid w:val="00FD436C"/>
    <w:rsid w:val="00FD44DA"/>
    <w:rsid w:val="00FD4B00"/>
    <w:rsid w:val="00FD52FD"/>
    <w:rsid w:val="00FD5D8A"/>
    <w:rsid w:val="00FD6880"/>
    <w:rsid w:val="00FD7B97"/>
    <w:rsid w:val="00FE024F"/>
    <w:rsid w:val="00FE03D0"/>
    <w:rsid w:val="00FE0BC9"/>
    <w:rsid w:val="00FE0C94"/>
    <w:rsid w:val="00FE0E2D"/>
    <w:rsid w:val="00FE17A3"/>
    <w:rsid w:val="00FE1CC8"/>
    <w:rsid w:val="00FE1EC4"/>
    <w:rsid w:val="00FE220E"/>
    <w:rsid w:val="00FE2F32"/>
    <w:rsid w:val="00FE3531"/>
    <w:rsid w:val="00FE40E6"/>
    <w:rsid w:val="00FE4A01"/>
    <w:rsid w:val="00FE4C3F"/>
    <w:rsid w:val="00FE5040"/>
    <w:rsid w:val="00FE5CBF"/>
    <w:rsid w:val="00FE5D59"/>
    <w:rsid w:val="00FE5F3B"/>
    <w:rsid w:val="00FE5F9C"/>
    <w:rsid w:val="00FE6828"/>
    <w:rsid w:val="00FE6FB7"/>
    <w:rsid w:val="00FE7283"/>
    <w:rsid w:val="00FE767B"/>
    <w:rsid w:val="00FE7915"/>
    <w:rsid w:val="00FF05F8"/>
    <w:rsid w:val="00FF0B4A"/>
    <w:rsid w:val="00FF0DC4"/>
    <w:rsid w:val="00FF1058"/>
    <w:rsid w:val="00FF2516"/>
    <w:rsid w:val="00FF2591"/>
    <w:rsid w:val="00FF2D1C"/>
    <w:rsid w:val="00FF3A93"/>
    <w:rsid w:val="00FF3D4C"/>
    <w:rsid w:val="00FF3FAC"/>
    <w:rsid w:val="00FF3FEC"/>
    <w:rsid w:val="00FF4BFD"/>
    <w:rsid w:val="00FF53B0"/>
    <w:rsid w:val="00FF60CB"/>
    <w:rsid w:val="00FF60E0"/>
    <w:rsid w:val="00FF6577"/>
    <w:rsid w:val="00FF6651"/>
    <w:rsid w:val="00FF6C57"/>
    <w:rsid w:val="00FF6D41"/>
    <w:rsid w:val="00FF6F6F"/>
    <w:rsid w:val="00FF7430"/>
    <w:rsid w:val="00FF7881"/>
    <w:rsid w:val="2E0591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F06FD"/>
  <w15:docId w15:val="{7B091961-0E96-467B-8D6B-B63080D8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704"/>
    <w:rPr>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paragraph" w:styleId="Heading5">
    <w:name w:val="heading 5"/>
    <w:basedOn w:val="Normal"/>
    <w:next w:val="Normal"/>
    <w:link w:val="Heading5Char"/>
    <w:unhideWhenUsed/>
    <w:qFormat/>
    <w:rsid w:val="000429F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C85"/>
    <w:rPr>
      <w:rFonts w:ascii="Arial" w:hAnsi="Arial"/>
      <w:b/>
      <w:bCs/>
      <w:caps/>
      <w:color w:val="000000"/>
      <w:sz w:val="24"/>
      <w:szCs w:val="28"/>
    </w:rPr>
  </w:style>
  <w:style w:type="paragraph" w:styleId="Header">
    <w:name w:val="header"/>
    <w:basedOn w:val="Normal"/>
    <w:link w:val="HeaderChar"/>
    <w:rsid w:val="00F02D63"/>
    <w:pPr>
      <w:tabs>
        <w:tab w:val="center" w:pos="4513"/>
        <w:tab w:val="right" w:pos="9026"/>
      </w:tabs>
      <w:jc w:val="right"/>
    </w:pPr>
    <w:rPr>
      <w:i/>
    </w:rPr>
  </w:style>
  <w:style w:type="character" w:customStyle="1" w:styleId="HeaderChar">
    <w:name w:val="Header Char"/>
    <w:basedOn w:val="DefaultParagraphFont"/>
    <w:link w:val="Header"/>
    <w:uiPriority w:val="99"/>
    <w:rsid w:val="00F02D63"/>
    <w:rPr>
      <w:rFonts w:ascii="Arial" w:hAnsi="Arial"/>
      <w:i/>
      <w:szCs w:val="24"/>
      <w:lang w:val="en-AU" w:eastAsia="en-AU" w:bidi="ar-SA"/>
    </w:rPr>
  </w:style>
  <w:style w:type="paragraph" w:styleId="Footer">
    <w:name w:val="footer"/>
    <w:basedOn w:val="Normal"/>
    <w:link w:val="FooterChar"/>
    <w:uiPriority w:val="99"/>
    <w:rsid w:val="00E161F2"/>
    <w:pPr>
      <w:tabs>
        <w:tab w:val="center" w:pos="4513"/>
        <w:tab w:val="right" w:pos="9026"/>
      </w:tabs>
    </w:pPr>
    <w:rPr>
      <w:sz w:val="18"/>
    </w:rPr>
  </w:style>
  <w:style w:type="character" w:customStyle="1" w:styleId="FooterChar">
    <w:name w:val="Footer Char"/>
    <w:basedOn w:val="DefaultParagraphFont"/>
    <w:link w:val="Footer"/>
    <w:uiPriority w:val="99"/>
    <w:rsid w:val="00E161F2"/>
    <w:rPr>
      <w:rFonts w:ascii="Arial" w:hAnsi="Arial"/>
      <w:sz w:val="18"/>
      <w:szCs w:val="24"/>
      <w:lang w:val="en-AU" w:eastAsia="en-AU" w:bidi="ar-SA"/>
    </w:rPr>
  </w:style>
  <w:style w:type="paragraph" w:styleId="BalloonText">
    <w:name w:val="Balloon Text"/>
    <w:basedOn w:val="Normal"/>
    <w:link w:val="BalloonTextChar"/>
    <w:uiPriority w:val="99"/>
    <w:rsid w:val="003060D5"/>
    <w:rPr>
      <w:rFonts w:ascii="Tahoma" w:hAnsi="Tahoma" w:cs="Tahoma"/>
      <w:sz w:val="16"/>
      <w:szCs w:val="16"/>
    </w:rPr>
  </w:style>
  <w:style w:type="character" w:customStyle="1" w:styleId="BalloonTextChar">
    <w:name w:val="Balloon Text Char"/>
    <w:basedOn w:val="DefaultParagraphFont"/>
    <w:link w:val="BalloonText"/>
    <w:uiPriority w:val="99"/>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basedOn w:val="DefaultParagraphFont"/>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styleId="FollowedHyperlink">
    <w:name w:val="FollowedHyperlink"/>
    <w:basedOn w:val="DefaultParagraphFont"/>
    <w:rsid w:val="00E736FF"/>
    <w:rPr>
      <w:color w:val="800080"/>
      <w:u w:val="single"/>
    </w:rPr>
  </w:style>
  <w:style w:type="paragraph" w:styleId="ListParagraph">
    <w:name w:val="List Paragraph"/>
    <w:basedOn w:val="Normal"/>
    <w:uiPriority w:val="34"/>
    <w:qFormat/>
    <w:rsid w:val="00F209E6"/>
    <w:pPr>
      <w:spacing w:before="100" w:beforeAutospacing="1" w:after="100" w:afterAutospacing="1"/>
    </w:pPr>
    <w:rPr>
      <w:rFonts w:eastAsia="Gulim"/>
      <w:lang w:eastAsia="ko-KR"/>
    </w:rPr>
  </w:style>
  <w:style w:type="character" w:styleId="CommentReference">
    <w:name w:val="annotation reference"/>
    <w:basedOn w:val="DefaultParagraphFont"/>
    <w:rsid w:val="00AF73D8"/>
    <w:rPr>
      <w:sz w:val="16"/>
      <w:szCs w:val="16"/>
    </w:rPr>
  </w:style>
  <w:style w:type="paragraph" w:styleId="CommentText">
    <w:name w:val="annotation text"/>
    <w:basedOn w:val="Normal"/>
    <w:link w:val="CommentTextChar"/>
    <w:rsid w:val="00AF73D8"/>
    <w:rPr>
      <w:sz w:val="20"/>
      <w:szCs w:val="20"/>
    </w:rPr>
  </w:style>
  <w:style w:type="character" w:customStyle="1" w:styleId="CommentTextChar">
    <w:name w:val="Comment Text Char"/>
    <w:basedOn w:val="DefaultParagraphFont"/>
    <w:link w:val="CommentText"/>
    <w:rsid w:val="00AF73D8"/>
  </w:style>
  <w:style w:type="paragraph" w:styleId="CommentSubject">
    <w:name w:val="annotation subject"/>
    <w:basedOn w:val="CommentText"/>
    <w:next w:val="CommentText"/>
    <w:link w:val="CommentSubjectChar"/>
    <w:rsid w:val="00AF73D8"/>
    <w:rPr>
      <w:b/>
      <w:bCs/>
    </w:rPr>
  </w:style>
  <w:style w:type="character" w:customStyle="1" w:styleId="CommentSubjectChar">
    <w:name w:val="Comment Subject Char"/>
    <w:basedOn w:val="CommentTextChar"/>
    <w:link w:val="CommentSubject"/>
    <w:rsid w:val="00AF73D8"/>
    <w:rPr>
      <w:b/>
      <w:bCs/>
    </w:rPr>
  </w:style>
  <w:style w:type="paragraph" w:styleId="Revision">
    <w:name w:val="Revision"/>
    <w:hidden/>
    <w:uiPriority w:val="99"/>
    <w:semiHidden/>
    <w:rsid w:val="00AF73D8"/>
    <w:rPr>
      <w:sz w:val="24"/>
      <w:szCs w:val="24"/>
    </w:rPr>
  </w:style>
  <w:style w:type="paragraph" w:styleId="NormalWeb">
    <w:name w:val="Normal (Web)"/>
    <w:basedOn w:val="Normal"/>
    <w:uiPriority w:val="99"/>
    <w:unhideWhenUsed/>
    <w:rsid w:val="00217A06"/>
    <w:pPr>
      <w:spacing w:before="100" w:beforeAutospacing="1" w:after="100" w:afterAutospacing="1"/>
    </w:pPr>
  </w:style>
  <w:style w:type="character" w:customStyle="1" w:styleId="Heading5Char">
    <w:name w:val="Heading 5 Char"/>
    <w:basedOn w:val="DefaultParagraphFont"/>
    <w:link w:val="Heading5"/>
    <w:rsid w:val="000429F5"/>
    <w:rPr>
      <w:rFonts w:ascii="Calibri" w:hAnsi="Calibri"/>
      <w:b/>
      <w:bCs/>
      <w:i/>
      <w:iCs/>
      <w:sz w:val="26"/>
      <w:szCs w:val="26"/>
    </w:rPr>
  </w:style>
  <w:style w:type="paragraph" w:styleId="FootnoteText">
    <w:name w:val="footnote text"/>
    <w:basedOn w:val="Normal"/>
    <w:link w:val="FootnoteTextChar"/>
    <w:rsid w:val="0047767D"/>
    <w:rPr>
      <w:sz w:val="20"/>
      <w:szCs w:val="20"/>
    </w:rPr>
  </w:style>
  <w:style w:type="character" w:customStyle="1" w:styleId="FootnoteTextChar">
    <w:name w:val="Footnote Text Char"/>
    <w:basedOn w:val="DefaultParagraphFont"/>
    <w:link w:val="FootnoteText"/>
    <w:rsid w:val="0047767D"/>
  </w:style>
  <w:style w:type="character" w:styleId="FootnoteReference">
    <w:name w:val="footnote reference"/>
    <w:basedOn w:val="DefaultParagraphFont"/>
    <w:rsid w:val="00477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3326">
      <w:bodyDiv w:val="1"/>
      <w:marLeft w:val="0"/>
      <w:marRight w:val="0"/>
      <w:marTop w:val="0"/>
      <w:marBottom w:val="0"/>
      <w:divBdr>
        <w:top w:val="none" w:sz="0" w:space="0" w:color="auto"/>
        <w:left w:val="none" w:sz="0" w:space="0" w:color="auto"/>
        <w:bottom w:val="none" w:sz="0" w:space="0" w:color="auto"/>
        <w:right w:val="none" w:sz="0" w:space="0" w:color="auto"/>
      </w:divBdr>
    </w:div>
    <w:div w:id="898252446">
      <w:bodyDiv w:val="1"/>
      <w:marLeft w:val="0"/>
      <w:marRight w:val="0"/>
      <w:marTop w:val="0"/>
      <w:marBottom w:val="0"/>
      <w:divBdr>
        <w:top w:val="none" w:sz="0" w:space="0" w:color="auto"/>
        <w:left w:val="none" w:sz="0" w:space="0" w:color="auto"/>
        <w:bottom w:val="none" w:sz="0" w:space="0" w:color="auto"/>
        <w:right w:val="none" w:sz="0" w:space="0" w:color="auto"/>
      </w:divBdr>
    </w:div>
    <w:div w:id="992369712">
      <w:bodyDiv w:val="1"/>
      <w:marLeft w:val="0"/>
      <w:marRight w:val="0"/>
      <w:marTop w:val="0"/>
      <w:marBottom w:val="0"/>
      <w:divBdr>
        <w:top w:val="none" w:sz="0" w:space="0" w:color="auto"/>
        <w:left w:val="none" w:sz="0" w:space="0" w:color="auto"/>
        <w:bottom w:val="none" w:sz="0" w:space="0" w:color="auto"/>
        <w:right w:val="none" w:sz="0" w:space="0" w:color="auto"/>
      </w:divBdr>
    </w:div>
    <w:div w:id="1323199039">
      <w:bodyDiv w:val="1"/>
      <w:marLeft w:val="0"/>
      <w:marRight w:val="0"/>
      <w:marTop w:val="0"/>
      <w:marBottom w:val="0"/>
      <w:divBdr>
        <w:top w:val="none" w:sz="0" w:space="0" w:color="auto"/>
        <w:left w:val="none" w:sz="0" w:space="0" w:color="auto"/>
        <w:bottom w:val="none" w:sz="0" w:space="0" w:color="auto"/>
        <w:right w:val="none" w:sz="0" w:space="0" w:color="auto"/>
      </w:divBdr>
    </w:div>
    <w:div w:id="1650404152">
      <w:bodyDiv w:val="1"/>
      <w:marLeft w:val="0"/>
      <w:marRight w:val="0"/>
      <w:marTop w:val="0"/>
      <w:marBottom w:val="0"/>
      <w:divBdr>
        <w:top w:val="none" w:sz="0" w:space="0" w:color="auto"/>
        <w:left w:val="none" w:sz="0" w:space="0" w:color="auto"/>
        <w:bottom w:val="none" w:sz="0" w:space="0" w:color="auto"/>
        <w:right w:val="none" w:sz="0" w:space="0" w:color="auto"/>
      </w:divBdr>
    </w:div>
    <w:div w:id="1722440367">
      <w:bodyDiv w:val="1"/>
      <w:marLeft w:val="0"/>
      <w:marRight w:val="0"/>
      <w:marTop w:val="0"/>
      <w:marBottom w:val="0"/>
      <w:divBdr>
        <w:top w:val="none" w:sz="0" w:space="0" w:color="auto"/>
        <w:left w:val="none" w:sz="0" w:space="0" w:color="auto"/>
        <w:bottom w:val="none" w:sz="0" w:space="0" w:color="auto"/>
        <w:right w:val="none" w:sz="0" w:space="0" w:color="auto"/>
      </w:divBdr>
    </w:div>
    <w:div w:id="17477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dney.edu.au/whs/report/index.s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ydney.edu.au/whs/activities/control_or_fix.s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ydneyTemplates\Office2003\Sydney%20Templates\Blank%20document_logo_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B6C698-21AC-6A41-BDC6-68CEDF91EC8E}">
  <we:reference id="WA200010453" version="1.0.0.1" store="Omex" storeType="OMEX"/>
  <we:alternateReferences>
    <we:reference id="WA200010453" version="1.0.0.1" store="WA200010453" storeType="OMEX"/>
  </we:alternateReferences>
  <we:properties>
    <we:property name="claude.fileId" value="&quot;6ad8a692-7c39-4753-b365-6bb11f904d3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rder0 xmlns="411d7b18-53f0-488a-8bbe-689578ee0f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AADE4A860EEA4083D05776A82D224B" ma:contentTypeVersion="12" ma:contentTypeDescription="Create a new document." ma:contentTypeScope="" ma:versionID="267cb23ecefa111a46b1a675fe7470b6">
  <xsd:schema xmlns:xsd="http://www.w3.org/2001/XMLSchema" xmlns:xs="http://www.w3.org/2001/XMLSchema" xmlns:p="http://schemas.microsoft.com/office/2006/metadata/properties" xmlns:ns2="411d7b18-53f0-488a-8bbe-689578ee0fea" targetNamespace="http://schemas.microsoft.com/office/2006/metadata/properties" ma:root="true" ma:fieldsID="5d478478d946a0de3c536350fb289e69" ns2:_="">
    <xsd:import namespace="411d7b18-53f0-488a-8bbe-689578ee0fea"/>
    <xsd:element name="properties">
      <xsd:complexType>
        <xsd:sequence>
          <xsd:element name="documentManagement">
            <xsd:complexType>
              <xsd:all>
                <xsd:element ref="ns2:order0" minOccurs="0"/>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d7b18-53f0-488a-8bbe-689578ee0fea" elementFormDefault="qualified">
    <xsd:import namespace="http://schemas.microsoft.com/office/2006/documentManagement/types"/>
    <xsd:import namespace="http://schemas.microsoft.com/office/infopath/2007/PartnerControls"/>
    <xsd:element name="order0" ma:index="8" nillable="true" ma:displayName="order" ma:decimals="0" ma:internalName="order0" ma:readOnly="false"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6A4C0-7170-4EAF-8183-EA95E3CC7C54}">
  <ds:schemaRefs>
    <ds:schemaRef ds:uri="http://schemas.microsoft.com/office/2006/metadata/properties"/>
    <ds:schemaRef ds:uri="http://schemas.microsoft.com/office/infopath/2007/PartnerControls"/>
    <ds:schemaRef ds:uri="411d7b18-53f0-488a-8bbe-689578ee0fea"/>
  </ds:schemaRefs>
</ds:datastoreItem>
</file>

<file path=customXml/itemProps2.xml><?xml version="1.0" encoding="utf-8"?>
<ds:datastoreItem xmlns:ds="http://schemas.openxmlformats.org/officeDocument/2006/customXml" ds:itemID="{0A027275-8489-4698-B68E-E6C9E9D2C6F2}">
  <ds:schemaRefs>
    <ds:schemaRef ds:uri="http://schemas.microsoft.com/sharepoint/v3/contenttype/forms"/>
  </ds:schemaRefs>
</ds:datastoreItem>
</file>

<file path=customXml/itemProps3.xml><?xml version="1.0" encoding="utf-8"?>
<ds:datastoreItem xmlns:ds="http://schemas.openxmlformats.org/officeDocument/2006/customXml" ds:itemID="{3A6C5038-5F51-45CC-A48A-ABB6F8DF2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d7b18-53f0-488a-8bbe-689578ee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D15FB5-E0B2-4FB3-873F-F8AD7A6D22F6}">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C:\SydneyTemplates\Office2003\Sydney Templates\Blank document_logo_colour.dot</Template>
  <TotalTime>36</TotalTime>
  <Pages>6</Pages>
  <Words>602</Words>
  <Characters>3458</Characters>
  <Application>Microsoft Office Word</Application>
  <DocSecurity>0</DocSecurity>
  <Lines>247</Lines>
  <Paragraphs>112</Paragraphs>
  <ScaleCrop>false</ScaleCrop>
  <HeadingPairs>
    <vt:vector size="2" baseType="variant">
      <vt:variant>
        <vt:lpstr>Title</vt:lpstr>
      </vt:variant>
      <vt:variant>
        <vt:i4>1</vt:i4>
      </vt:variant>
    </vt:vector>
  </HeadingPairs>
  <TitlesOfParts>
    <vt:vector size="1" baseType="lpstr">
      <vt:lpstr/>
    </vt:vector>
  </TitlesOfParts>
  <Manager>Your Manager's Name</Manager>
  <Company>University of Sydney</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Subject (adjust in Document Properties)</dc:subject>
  <dc:creator>Jon D'Astoli</dc:creator>
  <cp:keywords/>
  <dc:description/>
  <cp:lastModifiedBy>Chris Betters</cp:lastModifiedBy>
  <cp:revision>12</cp:revision>
  <cp:lastPrinted>2021-06-23T05:59:00Z</cp:lastPrinted>
  <dcterms:created xsi:type="dcterms:W3CDTF">2021-07-15T05:56:00Z</dcterms:created>
  <dcterms:modified xsi:type="dcterms:W3CDTF">2026-07-12T02:51:00Z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0x0101000CAADE4A860EEA4083D05776A82D224B</vt:lpwstr>
  </property>
  <property fmtid="{D5CDD505-2E9C-101B-9397-08002B2CF9AE}" pid="3" name="_dlc_DocIdItemGuid">
    <vt:lpwstr>2d1355ee-ab77-464a-8a6f-cffd8757e3b1</vt:lpwstr>
  </property>
  <property fmtid="{D5CDD505-2E9C-101B-9397-08002B2CF9AE}" pid="4" name="URL">
    <vt:lpwstr/>
  </property>
  <property fmtid="{D5CDD505-2E9C-101B-9397-08002B2CF9AE}" pid="5" name="DocumentSetDescription">
    <vt:lpwstr/>
  </property>
  <property fmtid="{D5CDD505-2E9C-101B-9397-08002B2CF9AE}" pid="6" name="AuthorIds_UIVersion_5">
    <vt:lpwstr>60</vt:lpwstr>
  </property>
</Properties>
</file>